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833E6" w:rsidRDefault="00C332EF" w:rsidP="00C332EF">
      <w:pPr>
        <w:bidi w:val="0"/>
        <w:spacing w:after="0" w:line="240" w:lineRule="auto"/>
        <w:rPr>
          <w:rFonts w:asciiTheme="minorHAnsi" w:hAnsiTheme="minorHAnsi" w:cs="David"/>
          <w:b/>
          <w:bCs/>
          <w:i/>
          <w:iCs/>
          <w:sz w:val="32"/>
          <w:szCs w:val="32"/>
          <w:u w:val="single"/>
        </w:rPr>
      </w:pPr>
      <w:bookmarkStart w:id="0" w:name="_GoBack"/>
      <w:bookmarkEnd w:id="0"/>
      <w:r>
        <w:rPr>
          <w:rFonts w:ascii="David" w:hAnsi="David" w:cs="David"/>
          <w:sz w:val="24"/>
          <w:szCs w:val="24"/>
        </w:rPr>
        <w:tab/>
      </w:r>
      <w:r>
        <w:rPr>
          <w:rFonts w:ascii="David" w:hAnsi="David" w:cs="David"/>
          <w:sz w:val="24"/>
          <w:szCs w:val="24"/>
        </w:rPr>
        <w:tab/>
      </w:r>
      <w:r>
        <w:rPr>
          <w:rFonts w:ascii="David" w:hAnsi="David" w:cs="David"/>
          <w:sz w:val="24"/>
          <w:szCs w:val="24"/>
        </w:rPr>
        <w:tab/>
      </w:r>
      <w:r>
        <w:rPr>
          <w:rFonts w:ascii="David" w:hAnsi="David" w:cs="David"/>
          <w:sz w:val="24"/>
          <w:szCs w:val="24"/>
        </w:rPr>
        <w:tab/>
      </w:r>
      <w:r>
        <w:rPr>
          <w:rFonts w:ascii="David" w:hAnsi="David" w:cs="David"/>
          <w:sz w:val="24"/>
          <w:szCs w:val="24"/>
        </w:rPr>
        <w:tab/>
      </w:r>
      <w:r w:rsidRPr="00C332EF">
        <w:rPr>
          <w:rFonts w:asciiTheme="minorHAnsi" w:hAnsiTheme="minorHAnsi" w:cs="David"/>
          <w:b/>
          <w:bCs/>
          <w:i/>
          <w:iCs/>
          <w:sz w:val="32"/>
          <w:szCs w:val="32"/>
          <w:u w:val="single"/>
        </w:rPr>
        <w:t>Parashat Bahaalotcha</w:t>
      </w:r>
    </w:p>
    <w:p w:rsidR="00C332EF" w:rsidRDefault="00C332EF" w:rsidP="00C332EF">
      <w:pPr>
        <w:bidi w:val="0"/>
        <w:spacing w:after="0" w:line="240" w:lineRule="auto"/>
        <w:rPr>
          <w:rFonts w:asciiTheme="minorHAnsi" w:hAnsiTheme="minorHAnsi" w:cs="David"/>
          <w:b/>
          <w:bCs/>
          <w:sz w:val="28"/>
          <w:szCs w:val="28"/>
        </w:rPr>
      </w:pPr>
      <w:r>
        <w:rPr>
          <w:rFonts w:asciiTheme="minorHAnsi" w:hAnsiTheme="minorHAnsi" w:cs="David"/>
          <w:b/>
          <w:bCs/>
          <w:sz w:val="28"/>
          <w:szCs w:val="28"/>
        </w:rPr>
        <w:tab/>
      </w:r>
      <w:r>
        <w:rPr>
          <w:rFonts w:asciiTheme="minorHAnsi" w:hAnsiTheme="minorHAnsi" w:cs="David"/>
          <w:b/>
          <w:bCs/>
          <w:sz w:val="28"/>
          <w:szCs w:val="28"/>
        </w:rPr>
        <w:tab/>
      </w:r>
      <w:r>
        <w:rPr>
          <w:rFonts w:asciiTheme="minorHAnsi" w:hAnsiTheme="minorHAnsi" w:cs="David"/>
          <w:b/>
          <w:bCs/>
          <w:sz w:val="28"/>
          <w:szCs w:val="28"/>
        </w:rPr>
        <w:tab/>
      </w:r>
      <w:r w:rsidR="0044646A">
        <w:rPr>
          <w:rFonts w:asciiTheme="minorHAnsi" w:hAnsiTheme="minorHAnsi" w:cs="David"/>
          <w:b/>
          <w:bCs/>
          <w:sz w:val="28"/>
          <w:szCs w:val="28"/>
        </w:rPr>
        <w:t xml:space="preserve">    </w:t>
      </w:r>
      <w:r>
        <w:rPr>
          <w:rFonts w:asciiTheme="minorHAnsi" w:hAnsiTheme="minorHAnsi" w:cs="David"/>
          <w:b/>
          <w:bCs/>
          <w:sz w:val="28"/>
          <w:szCs w:val="28"/>
        </w:rPr>
        <w:t>How to Deal With Negative Character Traits</w:t>
      </w:r>
    </w:p>
    <w:p w:rsidR="00C332EF" w:rsidRDefault="00C332EF" w:rsidP="00C332EF">
      <w:pPr>
        <w:bidi w:val="0"/>
        <w:spacing w:after="0" w:line="240" w:lineRule="auto"/>
        <w:rPr>
          <w:rFonts w:asciiTheme="minorHAnsi" w:hAnsiTheme="minorHAnsi" w:cs="David"/>
          <w:b/>
          <w:bCs/>
        </w:rPr>
      </w:pPr>
      <w:r>
        <w:rPr>
          <w:rFonts w:asciiTheme="minorHAnsi" w:hAnsiTheme="minorHAnsi" w:cs="David"/>
          <w:sz w:val="28"/>
          <w:szCs w:val="28"/>
        </w:rPr>
        <w:tab/>
      </w:r>
      <w:r>
        <w:rPr>
          <w:rFonts w:asciiTheme="minorHAnsi" w:hAnsiTheme="minorHAnsi" w:cs="David"/>
          <w:sz w:val="28"/>
          <w:szCs w:val="28"/>
        </w:rPr>
        <w:tab/>
      </w:r>
      <w:r>
        <w:rPr>
          <w:rFonts w:asciiTheme="minorHAnsi" w:hAnsiTheme="minorHAnsi" w:cs="David"/>
          <w:sz w:val="28"/>
          <w:szCs w:val="28"/>
        </w:rPr>
        <w:tab/>
      </w:r>
      <w:r>
        <w:rPr>
          <w:rFonts w:asciiTheme="minorHAnsi" w:hAnsiTheme="minorHAnsi" w:cs="David"/>
          <w:sz w:val="28"/>
          <w:szCs w:val="28"/>
        </w:rPr>
        <w:tab/>
      </w:r>
      <w:r>
        <w:rPr>
          <w:rFonts w:asciiTheme="minorHAnsi" w:hAnsiTheme="minorHAnsi" w:cs="David"/>
          <w:sz w:val="28"/>
          <w:szCs w:val="28"/>
        </w:rPr>
        <w:tab/>
      </w:r>
      <w:r>
        <w:rPr>
          <w:rFonts w:asciiTheme="minorHAnsi" w:hAnsiTheme="minorHAnsi" w:cs="David"/>
          <w:sz w:val="28"/>
          <w:szCs w:val="28"/>
        </w:rPr>
        <w:tab/>
      </w:r>
      <w:r w:rsidRPr="00C332EF">
        <w:rPr>
          <w:rFonts w:asciiTheme="minorHAnsi" w:hAnsiTheme="minorHAnsi" w:cs="David"/>
          <w:b/>
          <w:bCs/>
        </w:rPr>
        <w:t>Questions:</w:t>
      </w:r>
    </w:p>
    <w:p w:rsidR="00C332EF" w:rsidRDefault="00C332EF" w:rsidP="001244E5">
      <w:pPr>
        <w:bidi w:val="0"/>
        <w:spacing w:after="0" w:line="240" w:lineRule="auto"/>
        <w:jc w:val="both"/>
        <w:rPr>
          <w:rFonts w:asciiTheme="minorHAnsi" w:hAnsiTheme="minorHAnsi" w:cs="David"/>
        </w:rPr>
      </w:pPr>
      <w:r>
        <w:rPr>
          <w:rFonts w:asciiTheme="minorHAnsi" w:hAnsiTheme="minorHAnsi" w:cs="David"/>
        </w:rPr>
        <w:t xml:space="preserve">The </w:t>
      </w:r>
      <w:r>
        <w:rPr>
          <w:rFonts w:asciiTheme="minorHAnsi" w:hAnsiTheme="minorHAnsi" w:cs="David"/>
          <w:i/>
          <w:iCs/>
        </w:rPr>
        <w:t xml:space="preserve">parashah </w:t>
      </w:r>
      <w:r w:rsidRPr="00C332EF">
        <w:rPr>
          <w:rFonts w:asciiTheme="minorHAnsi" w:hAnsiTheme="minorHAnsi" w:cs="David"/>
        </w:rPr>
        <w:t xml:space="preserve">begins </w:t>
      </w:r>
      <w:r w:rsidR="001244E5">
        <w:rPr>
          <w:rFonts w:asciiTheme="minorHAnsi" w:hAnsiTheme="minorHAnsi" w:cs="David"/>
        </w:rPr>
        <w:t>with a commandment for</w:t>
      </w:r>
      <w:r>
        <w:rPr>
          <w:rFonts w:asciiTheme="minorHAnsi" w:hAnsiTheme="minorHAnsi" w:cs="David"/>
        </w:rPr>
        <w:t xml:space="preserve"> </w:t>
      </w:r>
      <w:proofErr w:type="spellStart"/>
      <w:r>
        <w:rPr>
          <w:rFonts w:asciiTheme="minorHAnsi" w:hAnsiTheme="minorHAnsi" w:cs="David"/>
        </w:rPr>
        <w:t>Aharon</w:t>
      </w:r>
      <w:proofErr w:type="spellEnd"/>
      <w:r>
        <w:rPr>
          <w:rFonts w:asciiTheme="minorHAnsi" w:hAnsiTheme="minorHAnsi" w:cs="David"/>
        </w:rPr>
        <w:t xml:space="preserve"> </w:t>
      </w:r>
      <w:proofErr w:type="spellStart"/>
      <w:r>
        <w:rPr>
          <w:rFonts w:asciiTheme="minorHAnsi" w:hAnsiTheme="minorHAnsi" w:cs="David"/>
        </w:rPr>
        <w:t>HaKohen</w:t>
      </w:r>
      <w:proofErr w:type="spellEnd"/>
      <w:r>
        <w:rPr>
          <w:rFonts w:asciiTheme="minorHAnsi" w:hAnsiTheme="minorHAnsi" w:cs="David"/>
        </w:rPr>
        <w:t xml:space="preserve"> to light the menorah. The </w:t>
      </w:r>
      <w:r>
        <w:rPr>
          <w:rFonts w:asciiTheme="minorHAnsi" w:hAnsiTheme="minorHAnsi" w:cs="David"/>
          <w:i/>
          <w:iCs/>
        </w:rPr>
        <w:t>pasuk</w:t>
      </w:r>
      <w:r w:rsidR="00830DC2">
        <w:rPr>
          <w:rFonts w:asciiTheme="minorHAnsi" w:hAnsiTheme="minorHAnsi" w:cs="David"/>
          <w:i/>
          <w:iCs/>
        </w:rPr>
        <w:t xml:space="preserve"> </w:t>
      </w:r>
      <w:r>
        <w:t>then states</w:t>
      </w:r>
      <w:r w:rsidR="00830DC2">
        <w:t>, “</w:t>
      </w:r>
      <w:r w:rsidR="0044646A">
        <w:t>and</w:t>
      </w:r>
      <w:r w:rsidR="001244E5">
        <w:t xml:space="preserve"> Aharon did so.</w:t>
      </w:r>
      <w:r w:rsidR="00830DC2">
        <w:t>”</w:t>
      </w:r>
      <w:r>
        <w:t xml:space="preserve"> </w:t>
      </w:r>
      <w:r w:rsidR="001244E5">
        <w:t>I</w:t>
      </w:r>
      <w:r w:rsidR="00830DC2">
        <w:t>n other words, he followed Hashem’s command</w:t>
      </w:r>
      <w:r>
        <w:t>. Rashi [8:3</w:t>
      </w:r>
      <w:r w:rsidR="001244E5">
        <w:t>]</w:t>
      </w:r>
      <w:r w:rsidR="00830DC2">
        <w:t>, quoting our Sages,</w:t>
      </w:r>
      <w:r>
        <w:t xml:space="preserve"> comments </w:t>
      </w:r>
      <w:r w:rsidR="001244E5">
        <w:t>that</w:t>
      </w:r>
      <w:r>
        <w:rPr>
          <w:rFonts w:asciiTheme="minorHAnsi" w:hAnsiTheme="minorHAnsi" w:cs="David"/>
        </w:rPr>
        <w:t xml:space="preserve"> </w:t>
      </w:r>
      <w:r w:rsidR="00830DC2">
        <w:rPr>
          <w:rFonts w:asciiTheme="minorHAnsi" w:hAnsiTheme="minorHAnsi" w:cs="David"/>
        </w:rPr>
        <w:t xml:space="preserve">that this </w:t>
      </w:r>
      <w:r w:rsidR="00830DC2">
        <w:rPr>
          <w:rFonts w:asciiTheme="minorHAnsi" w:hAnsiTheme="minorHAnsi" w:cs="David"/>
          <w:i/>
          <w:iCs/>
        </w:rPr>
        <w:t>pasuk</w:t>
      </w:r>
      <w:r w:rsidR="00830DC2">
        <w:rPr>
          <w:rFonts w:asciiTheme="minorHAnsi" w:hAnsiTheme="minorHAnsi" w:cs="David"/>
        </w:rPr>
        <w:t xml:space="preserve"> is coming to praise Aharon beca</w:t>
      </w:r>
      <w:r w:rsidR="001244E5">
        <w:rPr>
          <w:rFonts w:asciiTheme="minorHAnsi" w:hAnsiTheme="minorHAnsi" w:cs="David"/>
        </w:rPr>
        <w:t>use he did not stray one iota f</w:t>
      </w:r>
      <w:r w:rsidR="00830DC2">
        <w:rPr>
          <w:rFonts w:asciiTheme="minorHAnsi" w:hAnsiTheme="minorHAnsi" w:cs="David"/>
        </w:rPr>
        <w:t>r</w:t>
      </w:r>
      <w:r w:rsidR="001244E5">
        <w:rPr>
          <w:rFonts w:asciiTheme="minorHAnsi" w:hAnsiTheme="minorHAnsi" w:cs="David"/>
        </w:rPr>
        <w:t>o</w:t>
      </w:r>
      <w:r w:rsidR="00830DC2">
        <w:rPr>
          <w:rFonts w:asciiTheme="minorHAnsi" w:hAnsiTheme="minorHAnsi" w:cs="David"/>
        </w:rPr>
        <w:t xml:space="preserve">m that which Hashem commanded him. </w:t>
      </w:r>
    </w:p>
    <w:p w:rsidR="00830DC2" w:rsidRDefault="00830DC2" w:rsidP="001244E5">
      <w:pPr>
        <w:pStyle w:val="ListParagraph"/>
        <w:numPr>
          <w:ilvl w:val="0"/>
          <w:numId w:val="4"/>
        </w:numPr>
        <w:bidi w:val="0"/>
        <w:spacing w:after="0" w:line="240" w:lineRule="auto"/>
        <w:rPr>
          <w:rFonts w:cs="David"/>
        </w:rPr>
      </w:pPr>
      <w:r>
        <w:rPr>
          <w:rFonts w:cs="David"/>
        </w:rPr>
        <w:t xml:space="preserve">Many great </w:t>
      </w:r>
      <w:r w:rsidR="0044646A">
        <w:rPr>
          <w:rFonts w:cs="David"/>
        </w:rPr>
        <w:t>commentators</w:t>
      </w:r>
      <w:r>
        <w:rPr>
          <w:rFonts w:cs="David"/>
        </w:rPr>
        <w:t xml:space="preserve"> have already asked what great </w:t>
      </w:r>
      <w:r w:rsidR="0044646A">
        <w:rPr>
          <w:rFonts w:cs="David"/>
        </w:rPr>
        <w:t>novelty</w:t>
      </w:r>
      <w:r>
        <w:rPr>
          <w:rFonts w:cs="David"/>
        </w:rPr>
        <w:t xml:space="preserve"> there is in the fact that Aharon did not do anything differently from that </w:t>
      </w:r>
      <w:r w:rsidR="0044646A">
        <w:rPr>
          <w:rFonts w:cs="David"/>
        </w:rPr>
        <w:t>which</w:t>
      </w:r>
      <w:r>
        <w:rPr>
          <w:rFonts w:cs="David"/>
        </w:rPr>
        <w:t xml:space="preserve"> Hashem commanded. Why would he do anything differently? </w:t>
      </w:r>
    </w:p>
    <w:p w:rsidR="00FD39A6" w:rsidRDefault="008A4BF9" w:rsidP="001244E5">
      <w:pPr>
        <w:pStyle w:val="ListParagraph"/>
        <w:numPr>
          <w:ilvl w:val="0"/>
          <w:numId w:val="4"/>
        </w:numPr>
        <w:bidi w:val="0"/>
        <w:spacing w:after="0" w:line="240" w:lineRule="auto"/>
        <w:rPr>
          <w:rFonts w:cs="David"/>
        </w:rPr>
      </w:pPr>
      <w:r>
        <w:rPr>
          <w:rFonts w:cs="David"/>
        </w:rPr>
        <w:t>Further</w:t>
      </w:r>
      <w:r w:rsidR="00830DC2">
        <w:rPr>
          <w:rFonts w:cs="David"/>
        </w:rPr>
        <w:t>more, it is known that even the slightest act performed in ful</w:t>
      </w:r>
      <w:r w:rsidR="001244E5">
        <w:rPr>
          <w:rFonts w:cs="David"/>
        </w:rPr>
        <w:t>filling a mitzvah</w:t>
      </w:r>
      <w:r w:rsidR="00830DC2">
        <w:rPr>
          <w:rFonts w:cs="David"/>
        </w:rPr>
        <w:t xml:space="preserve"> has a very great effect in the world and causes great spiritual rectifica</w:t>
      </w:r>
      <w:r w:rsidR="001244E5">
        <w:rPr>
          <w:rFonts w:cs="David"/>
        </w:rPr>
        <w:t>tion. It follows therefore that</w:t>
      </w:r>
      <w:r w:rsidR="00830DC2">
        <w:rPr>
          <w:rFonts w:cs="David"/>
        </w:rPr>
        <w:t xml:space="preserve"> altering from Hashem’s command will wreak tremendous </w:t>
      </w:r>
      <w:r w:rsidR="001244E5">
        <w:rPr>
          <w:rFonts w:cs="David"/>
        </w:rPr>
        <w:t xml:space="preserve">spiritual </w:t>
      </w:r>
      <w:r w:rsidR="00830DC2">
        <w:rPr>
          <w:rFonts w:cs="David"/>
        </w:rPr>
        <w:t>damage [</w:t>
      </w:r>
      <w:r>
        <w:rPr>
          <w:rFonts w:cs="David"/>
        </w:rPr>
        <w:t>S</w:t>
      </w:r>
      <w:r w:rsidR="00830DC2">
        <w:rPr>
          <w:rFonts w:cs="David"/>
        </w:rPr>
        <w:t xml:space="preserve">ee </w:t>
      </w:r>
      <w:proofErr w:type="spellStart"/>
      <w:r w:rsidR="00830DC2">
        <w:rPr>
          <w:rFonts w:cs="David"/>
          <w:i/>
          <w:iCs/>
        </w:rPr>
        <w:t>Menachot</w:t>
      </w:r>
      <w:proofErr w:type="spellEnd"/>
      <w:r w:rsidR="00830DC2">
        <w:rPr>
          <w:rFonts w:cs="David"/>
          <w:i/>
          <w:iCs/>
        </w:rPr>
        <w:t xml:space="preserve"> </w:t>
      </w:r>
      <w:r w:rsidR="00830DC2">
        <w:rPr>
          <w:rFonts w:cs="David"/>
        </w:rPr>
        <w:t xml:space="preserve">29b which illustrates </w:t>
      </w:r>
      <w:r w:rsidR="0044646A">
        <w:rPr>
          <w:rFonts w:cs="David"/>
        </w:rPr>
        <w:t>how</w:t>
      </w:r>
      <w:r w:rsidR="00830DC2">
        <w:rPr>
          <w:rFonts w:cs="David"/>
        </w:rPr>
        <w:t xml:space="preserve"> even the</w:t>
      </w:r>
      <w:r>
        <w:rPr>
          <w:rFonts w:cs="David"/>
        </w:rPr>
        <w:t xml:space="preserve"> </w:t>
      </w:r>
      <w:r w:rsidR="00830DC2">
        <w:rPr>
          <w:rFonts w:cs="David"/>
        </w:rPr>
        <w:t xml:space="preserve">crowns on top of the Torah’s letters have great </w:t>
      </w:r>
      <w:r>
        <w:rPr>
          <w:rFonts w:cs="David"/>
        </w:rPr>
        <w:t>secrets and significance.</w:t>
      </w:r>
      <w:r w:rsidR="00830DC2">
        <w:rPr>
          <w:rFonts w:cs="David"/>
        </w:rPr>
        <w:t>]</w:t>
      </w:r>
      <w:r>
        <w:rPr>
          <w:rFonts w:cs="David"/>
        </w:rPr>
        <w:t xml:space="preserve"> </w:t>
      </w:r>
      <w:r w:rsidR="0044646A">
        <w:rPr>
          <w:rFonts w:cs="David"/>
        </w:rPr>
        <w:t>Therefore</w:t>
      </w:r>
      <w:r>
        <w:rPr>
          <w:rFonts w:cs="David"/>
        </w:rPr>
        <w:t>, why would Aharon change anything?</w:t>
      </w:r>
    </w:p>
    <w:p w:rsidR="00773C9C" w:rsidRDefault="00FD39A6" w:rsidP="001244E5">
      <w:pPr>
        <w:pStyle w:val="ListParagraph"/>
        <w:numPr>
          <w:ilvl w:val="0"/>
          <w:numId w:val="4"/>
        </w:numPr>
        <w:bidi w:val="0"/>
        <w:spacing w:after="0" w:line="240" w:lineRule="auto"/>
        <w:rPr>
          <w:rFonts w:cs="David"/>
        </w:rPr>
      </w:pPr>
      <w:r>
        <w:rPr>
          <w:rFonts w:cs="David"/>
        </w:rPr>
        <w:t xml:space="preserve">Later, the </w:t>
      </w:r>
      <w:r>
        <w:rPr>
          <w:rFonts w:cs="David"/>
          <w:i/>
          <w:iCs/>
        </w:rPr>
        <w:t xml:space="preserve">parashah </w:t>
      </w:r>
      <w:r>
        <w:rPr>
          <w:rFonts w:cs="David"/>
        </w:rPr>
        <w:t xml:space="preserve">continues to relate the story of the individuals who were ritually impure and wished to offer the Pesach offering [29:7]. Our Sages </w:t>
      </w:r>
      <w:r w:rsidR="00D623E0">
        <w:rPr>
          <w:rFonts w:cs="David"/>
        </w:rPr>
        <w:t>teach that these men were im</w:t>
      </w:r>
      <w:r w:rsidR="001244E5">
        <w:rPr>
          <w:rFonts w:cs="David"/>
        </w:rPr>
        <w:t>pure either because they were came into</w:t>
      </w:r>
      <w:r w:rsidR="00D623E0">
        <w:rPr>
          <w:rFonts w:cs="David"/>
        </w:rPr>
        <w:t xml:space="preserve"> contact with a corpse or because they carried the </w:t>
      </w:r>
      <w:r w:rsidR="00D623E0">
        <w:rPr>
          <w:rFonts w:cs="David"/>
          <w:i/>
          <w:iCs/>
        </w:rPr>
        <w:t>aron</w:t>
      </w:r>
      <w:r w:rsidR="00D623E0">
        <w:rPr>
          <w:rFonts w:cs="David"/>
        </w:rPr>
        <w:t xml:space="preserve"> of Yosef, Yosef’s coffin. Since the Torah explicitly forbids one who came into contact with a dead body to bring the Pesach offering, how could they have asked for</w:t>
      </w:r>
      <w:r w:rsidR="00773C9C">
        <w:rPr>
          <w:rFonts w:cs="David"/>
        </w:rPr>
        <w:t xml:space="preserve"> a new law to be established in the Torah</w:t>
      </w:r>
      <w:r w:rsidR="00D623E0">
        <w:rPr>
          <w:rFonts w:cs="David"/>
        </w:rPr>
        <w:t>?</w:t>
      </w:r>
    </w:p>
    <w:p w:rsidR="00773C9C" w:rsidRDefault="0044646A" w:rsidP="00773C9C">
      <w:pPr>
        <w:pStyle w:val="ListParagraph"/>
        <w:bidi w:val="0"/>
        <w:spacing w:after="0" w:line="240" w:lineRule="auto"/>
        <w:ind w:left="2880"/>
        <w:rPr>
          <w:rFonts w:cs="David"/>
          <w:b/>
          <w:bCs/>
        </w:rPr>
      </w:pPr>
      <w:r>
        <w:rPr>
          <w:rFonts w:cs="David"/>
          <w:b/>
          <w:bCs/>
        </w:rPr>
        <w:t xml:space="preserve">  </w:t>
      </w:r>
      <w:r w:rsidR="00773C9C">
        <w:rPr>
          <w:rFonts w:cs="David"/>
          <w:b/>
          <w:bCs/>
        </w:rPr>
        <w:t>The Secret to Dealing with Negative Traits</w:t>
      </w:r>
    </w:p>
    <w:p w:rsidR="00F80A42" w:rsidRDefault="00773C9C" w:rsidP="00EF1691">
      <w:pPr>
        <w:bidi w:val="0"/>
        <w:spacing w:after="0" w:line="240" w:lineRule="auto"/>
        <w:jc w:val="both"/>
        <w:rPr>
          <w:rFonts w:cs="David"/>
        </w:rPr>
      </w:pPr>
      <w:r>
        <w:rPr>
          <w:rFonts w:cs="David"/>
        </w:rPr>
        <w:t>It is natural that every man will have negative character tra</w:t>
      </w:r>
      <w:r w:rsidR="001244E5">
        <w:rPr>
          <w:rFonts w:cs="David"/>
        </w:rPr>
        <w:t>its which present an obstacle to</w:t>
      </w:r>
      <w:r>
        <w:rPr>
          <w:rFonts w:cs="David"/>
        </w:rPr>
        <w:t xml:space="preserve"> fulfilling the Torah’s mitzvot or living a productive family and social life. For example, there can be one individual </w:t>
      </w:r>
      <w:r w:rsidR="0044646A">
        <w:rPr>
          <w:rFonts w:cs="David"/>
        </w:rPr>
        <w:t>who</w:t>
      </w:r>
      <w:r w:rsidR="001244E5">
        <w:rPr>
          <w:rFonts w:cs="David"/>
        </w:rPr>
        <w:t xml:space="preserve"> is a miser and</w:t>
      </w:r>
      <w:r>
        <w:rPr>
          <w:rFonts w:cs="David"/>
        </w:rPr>
        <w:t xml:space="preserve"> one who hot-tempered; another who is arrogant and another who takes revenge or hold</w:t>
      </w:r>
      <w:r w:rsidR="001244E5">
        <w:rPr>
          <w:rFonts w:cs="David"/>
        </w:rPr>
        <w:t>s</w:t>
      </w:r>
      <w:r>
        <w:rPr>
          <w:rFonts w:cs="David"/>
        </w:rPr>
        <w:t xml:space="preserve"> a grudge. There is ano</w:t>
      </w:r>
      <w:r w:rsidR="001244E5">
        <w:rPr>
          <w:rFonts w:cs="David"/>
        </w:rPr>
        <w:t>ther who is plagued by jealousy;</w:t>
      </w:r>
      <w:r>
        <w:rPr>
          <w:rFonts w:cs="David"/>
        </w:rPr>
        <w:t xml:space="preserve"> another who covets items that belong to others, as well as the lazy individual. Usually, in instances where fulfilling the mitzvot or behaving properly with his surrounding environment clashe</w:t>
      </w:r>
      <w:r w:rsidR="0044646A">
        <w:rPr>
          <w:rFonts w:cs="David"/>
        </w:rPr>
        <w:t xml:space="preserve">s with </w:t>
      </w:r>
      <w:r w:rsidR="001244E5">
        <w:rPr>
          <w:rFonts w:cs="David"/>
        </w:rPr>
        <w:t>this trait</w:t>
      </w:r>
      <w:r w:rsidR="00CF45FB">
        <w:rPr>
          <w:rFonts w:cs="David"/>
        </w:rPr>
        <w:t>, he has difficulty managing and stumbles. Usually, he even comforts himself by</w:t>
      </w:r>
      <w:r w:rsidR="00EF1691">
        <w:rPr>
          <w:rFonts w:cs="David"/>
        </w:rPr>
        <w:t xml:space="preserve"> saying</w:t>
      </w:r>
      <w:r w:rsidR="00CF45FB">
        <w:rPr>
          <w:rFonts w:cs="David"/>
        </w:rPr>
        <w:t xml:space="preserve"> </w:t>
      </w:r>
      <w:r w:rsidR="0044646A">
        <w:rPr>
          <w:rFonts w:cs="David"/>
        </w:rPr>
        <w:t>that</w:t>
      </w:r>
      <w:r w:rsidR="00CF45FB">
        <w:rPr>
          <w:rFonts w:cs="David"/>
        </w:rPr>
        <w:t xml:space="preserve"> this is how he was born</w:t>
      </w:r>
      <w:r w:rsidR="00456792">
        <w:rPr>
          <w:rFonts w:cs="David"/>
        </w:rPr>
        <w:t xml:space="preserve"> and that there is nothing he can do about it.</w:t>
      </w:r>
      <w:r w:rsidR="00CF45FB">
        <w:rPr>
          <w:rFonts w:cs="David"/>
        </w:rPr>
        <w:t xml:space="preserve"> </w:t>
      </w:r>
      <w:r w:rsidR="00456792">
        <w:rPr>
          <w:rFonts w:cs="David"/>
        </w:rPr>
        <w:t xml:space="preserve">He </w:t>
      </w:r>
      <w:r w:rsidR="0044646A">
        <w:rPr>
          <w:rFonts w:cs="David"/>
        </w:rPr>
        <w:t>wants</w:t>
      </w:r>
      <w:r w:rsidR="00456792">
        <w:rPr>
          <w:rFonts w:cs="David"/>
        </w:rPr>
        <w:t xml:space="preserve"> his </w:t>
      </w:r>
      <w:r w:rsidR="0044646A">
        <w:rPr>
          <w:rFonts w:cs="David"/>
        </w:rPr>
        <w:t>surroundings</w:t>
      </w:r>
      <w:r w:rsidR="00EF1691">
        <w:rPr>
          <w:rFonts w:cs="David"/>
        </w:rPr>
        <w:t xml:space="preserve"> to</w:t>
      </w:r>
      <w:r w:rsidR="00456792">
        <w:rPr>
          <w:rFonts w:cs="David"/>
        </w:rPr>
        <w:t xml:space="preserve"> acclimate themselves to his traits</w:t>
      </w:r>
      <w:r w:rsidR="00EF1691">
        <w:rPr>
          <w:rFonts w:cs="David"/>
        </w:rPr>
        <w:t>,</w:t>
      </w:r>
      <w:r w:rsidR="00456792">
        <w:rPr>
          <w:rFonts w:cs="David"/>
        </w:rPr>
        <w:t xml:space="preserve"> and not that he refine his traits in order to mesh with his surroundings. However, the Torah </w:t>
      </w:r>
      <w:r w:rsidR="0044646A">
        <w:rPr>
          <w:rFonts w:cs="David"/>
        </w:rPr>
        <w:t>reveals</w:t>
      </w:r>
      <w:r w:rsidR="00456792">
        <w:rPr>
          <w:rFonts w:cs="David"/>
        </w:rPr>
        <w:t xml:space="preserve"> the secret to succeed in life and not stumble. We will explain shortly that the secret lies in </w:t>
      </w:r>
      <w:r w:rsidR="0044646A">
        <w:rPr>
          <w:rFonts w:cs="David"/>
        </w:rPr>
        <w:t>habituating</w:t>
      </w:r>
      <w:r w:rsidR="00456792">
        <w:rPr>
          <w:rFonts w:cs="David"/>
        </w:rPr>
        <w:t xml:space="preserve"> himself to</w:t>
      </w:r>
      <w:r w:rsidR="00EF1691">
        <w:rPr>
          <w:rFonts w:cs="David"/>
        </w:rPr>
        <w:t xml:space="preserve"> actions – even little one</w:t>
      </w:r>
      <w:r w:rsidR="00456792">
        <w:rPr>
          <w:rFonts w:cs="David"/>
        </w:rPr>
        <w:t>s – that are the opposite of his negative trait. The more he does these things, the more it will ingrain in him the exact opposite of the trait he wishes to change. This way he can succeed and be saved from stumbling.</w:t>
      </w:r>
    </w:p>
    <w:p w:rsidR="00F80A42" w:rsidRDefault="00F80A42" w:rsidP="00F80A42">
      <w:pPr>
        <w:bidi w:val="0"/>
        <w:spacing w:after="0" w:line="240" w:lineRule="auto"/>
        <w:jc w:val="both"/>
        <w:rPr>
          <w:rFonts w:cs="David"/>
          <w:b/>
          <w:bCs/>
        </w:rPr>
      </w:pPr>
      <w:r>
        <w:rPr>
          <w:rFonts w:cs="David"/>
        </w:rPr>
        <w:tab/>
      </w:r>
      <w:r>
        <w:rPr>
          <w:rFonts w:cs="David"/>
        </w:rPr>
        <w:tab/>
      </w:r>
      <w:r>
        <w:rPr>
          <w:rFonts w:cs="David"/>
        </w:rPr>
        <w:tab/>
      </w:r>
      <w:r w:rsidR="0044646A">
        <w:rPr>
          <w:rFonts w:cs="David"/>
        </w:rPr>
        <w:t xml:space="preserve">                </w:t>
      </w:r>
      <w:r>
        <w:rPr>
          <w:rFonts w:cs="David"/>
          <w:b/>
          <w:bCs/>
        </w:rPr>
        <w:t>David HaMelech Feared the “Minor” Sins</w:t>
      </w:r>
    </w:p>
    <w:p w:rsidR="004F296F" w:rsidRDefault="008E3009" w:rsidP="00F273E9">
      <w:pPr>
        <w:bidi w:val="0"/>
        <w:spacing w:after="0" w:line="240" w:lineRule="auto"/>
        <w:jc w:val="both"/>
        <w:rPr>
          <w:rFonts w:cs="David"/>
        </w:rPr>
      </w:pPr>
      <w:r w:rsidRPr="008E3009">
        <w:rPr>
          <w:rFonts w:cs="David"/>
        </w:rPr>
        <w:t xml:space="preserve">In Tehillim </w:t>
      </w:r>
      <w:r>
        <w:rPr>
          <w:rFonts w:cs="David"/>
        </w:rPr>
        <w:t>[49:6]</w:t>
      </w:r>
      <w:r w:rsidR="00AD44A9">
        <w:rPr>
          <w:rFonts w:cs="David"/>
        </w:rPr>
        <w:t xml:space="preserve"> Da</w:t>
      </w:r>
      <w:r>
        <w:rPr>
          <w:rFonts w:cs="David"/>
        </w:rPr>
        <w:t>vid HaMel</w:t>
      </w:r>
      <w:r w:rsidR="00C53D05">
        <w:rPr>
          <w:rFonts w:cs="David"/>
        </w:rPr>
        <w:t>e</w:t>
      </w:r>
      <w:r>
        <w:rPr>
          <w:rFonts w:cs="David"/>
        </w:rPr>
        <w:t>ch states, “Why will I fear in the days of evil, when the sins that I tread [</w:t>
      </w:r>
      <w:r>
        <w:rPr>
          <w:rFonts w:cs="David"/>
          <w:i/>
          <w:iCs/>
        </w:rPr>
        <w:t>akeivai</w:t>
      </w:r>
      <w:r>
        <w:rPr>
          <w:rFonts w:cs="David"/>
        </w:rPr>
        <w:t>] upon will surround me?”</w:t>
      </w:r>
      <w:r w:rsidR="00AD44A9">
        <w:rPr>
          <w:rFonts w:cs="David"/>
        </w:rPr>
        <w:t xml:space="preserve"> Our Sages teach [</w:t>
      </w:r>
      <w:r w:rsidR="00AD44A9">
        <w:rPr>
          <w:rFonts w:cs="David"/>
          <w:i/>
          <w:iCs/>
        </w:rPr>
        <w:t xml:space="preserve">Tanchuma Eikev </w:t>
      </w:r>
      <w:r w:rsidR="00AD44A9">
        <w:rPr>
          <w:rFonts w:cs="David"/>
        </w:rPr>
        <w:t>1] that David was saying</w:t>
      </w:r>
      <w:r w:rsidR="00456792" w:rsidRPr="008E3009">
        <w:rPr>
          <w:rFonts w:cs="David"/>
        </w:rPr>
        <w:t xml:space="preserve"> </w:t>
      </w:r>
      <w:r w:rsidR="00AD44A9">
        <w:rPr>
          <w:rFonts w:cs="David"/>
        </w:rPr>
        <w:t xml:space="preserve">that </w:t>
      </w:r>
      <w:r w:rsidR="00F67894">
        <w:rPr>
          <w:rFonts w:cs="David"/>
        </w:rPr>
        <w:t>Hashem</w:t>
      </w:r>
      <w:r w:rsidR="00AD44A9">
        <w:rPr>
          <w:rFonts w:cs="David"/>
        </w:rPr>
        <w:t xml:space="preserve"> gave the Torah to the Jewish Nation, which consists of 613 mitzvot, </w:t>
      </w:r>
      <w:r w:rsidR="00F67894">
        <w:rPr>
          <w:rFonts w:cs="David"/>
        </w:rPr>
        <w:t>some</w:t>
      </w:r>
      <w:r w:rsidR="00AD44A9">
        <w:rPr>
          <w:rFonts w:cs="David"/>
        </w:rPr>
        <w:t xml:space="preserve"> which are </w:t>
      </w:r>
      <w:r w:rsidR="00F67894">
        <w:rPr>
          <w:rFonts w:cs="David"/>
        </w:rPr>
        <w:t>considered</w:t>
      </w:r>
      <w:r w:rsidR="00AD44A9">
        <w:rPr>
          <w:rFonts w:cs="David"/>
        </w:rPr>
        <w:t xml:space="preserve"> </w:t>
      </w:r>
      <w:r w:rsidR="0044646A">
        <w:rPr>
          <w:rFonts w:cs="David"/>
        </w:rPr>
        <w:t>“</w:t>
      </w:r>
      <w:r w:rsidR="00AD44A9">
        <w:rPr>
          <w:rFonts w:cs="David"/>
        </w:rPr>
        <w:t>minor</w:t>
      </w:r>
      <w:r w:rsidR="00EF1691">
        <w:rPr>
          <w:rFonts w:cs="David"/>
        </w:rPr>
        <w:t>,</w:t>
      </w:r>
      <w:r w:rsidR="0044646A">
        <w:rPr>
          <w:rFonts w:cs="David"/>
        </w:rPr>
        <w:t>”</w:t>
      </w:r>
      <w:r w:rsidR="00AD44A9">
        <w:rPr>
          <w:rFonts w:cs="David"/>
        </w:rPr>
        <w:t xml:space="preserve"> </w:t>
      </w:r>
      <w:r w:rsidR="00EF1691">
        <w:rPr>
          <w:rFonts w:cs="David"/>
        </w:rPr>
        <w:t xml:space="preserve">and </w:t>
      </w:r>
      <w:r w:rsidR="00AD44A9">
        <w:rPr>
          <w:rFonts w:cs="David"/>
        </w:rPr>
        <w:t>some more sever</w:t>
      </w:r>
      <w:r w:rsidR="0044646A">
        <w:rPr>
          <w:rFonts w:cs="David"/>
        </w:rPr>
        <w:t>e</w:t>
      </w:r>
      <w:r w:rsidR="00AD44A9">
        <w:rPr>
          <w:rFonts w:cs="David"/>
        </w:rPr>
        <w:t>.</w:t>
      </w:r>
      <w:r w:rsidR="0044646A">
        <w:rPr>
          <w:rFonts w:cs="David"/>
        </w:rPr>
        <w:t xml:space="preserve"> Since there are those that are “minor,” individuals tend not to pay as much attention to them and trod on them with their heel</w:t>
      </w:r>
      <w:r w:rsidR="00EF1691">
        <w:rPr>
          <w:rFonts w:cs="David"/>
        </w:rPr>
        <w:t xml:space="preserve"> [</w:t>
      </w:r>
      <w:proofErr w:type="spellStart"/>
      <w:r w:rsidR="00EF1691">
        <w:rPr>
          <w:rFonts w:cs="David"/>
          <w:i/>
          <w:iCs/>
        </w:rPr>
        <w:t>eikev</w:t>
      </w:r>
      <w:proofErr w:type="spellEnd"/>
      <w:r w:rsidR="00EF1691">
        <w:rPr>
          <w:rFonts w:cs="David"/>
        </w:rPr>
        <w:t>]</w:t>
      </w:r>
      <w:r w:rsidR="002035B6">
        <w:rPr>
          <w:rFonts w:cs="David"/>
        </w:rPr>
        <w:t>. T</w:t>
      </w:r>
      <w:r w:rsidR="0044646A">
        <w:rPr>
          <w:rFonts w:cs="David"/>
        </w:rPr>
        <w:t>herefore David feared the day of judgme</w:t>
      </w:r>
      <w:r w:rsidR="00F67894">
        <w:rPr>
          <w:rFonts w:cs="David"/>
        </w:rPr>
        <w:t xml:space="preserve">nt. He exclaimed that he </w:t>
      </w:r>
      <w:r w:rsidR="00F273E9">
        <w:rPr>
          <w:rFonts w:cs="David"/>
        </w:rPr>
        <w:t>did not fear</w:t>
      </w:r>
      <w:r w:rsidR="0044646A">
        <w:rPr>
          <w:rFonts w:cs="David"/>
        </w:rPr>
        <w:t xml:space="preserve"> the s</w:t>
      </w:r>
      <w:r w:rsidR="00F273E9">
        <w:rPr>
          <w:rFonts w:cs="David"/>
        </w:rPr>
        <w:t>evere commandments of the Torah. R</w:t>
      </w:r>
      <w:r w:rsidR="0044646A">
        <w:rPr>
          <w:rFonts w:cs="David"/>
        </w:rPr>
        <w:t>ather, he feared the “minor” commandments</w:t>
      </w:r>
      <w:r w:rsidR="00F273E9">
        <w:rPr>
          <w:rFonts w:cs="David"/>
        </w:rPr>
        <w:t>,</w:t>
      </w:r>
      <w:r w:rsidR="0044646A">
        <w:rPr>
          <w:rFonts w:cs="David"/>
        </w:rPr>
        <w:t xml:space="preserve"> </w:t>
      </w:r>
      <w:r w:rsidR="00F273E9">
        <w:rPr>
          <w:rFonts w:cs="David"/>
        </w:rPr>
        <w:t xml:space="preserve">for </w:t>
      </w:r>
      <w:r w:rsidR="0044646A">
        <w:rPr>
          <w:rFonts w:cs="David"/>
        </w:rPr>
        <w:t xml:space="preserve">perhaps he </w:t>
      </w:r>
      <w:r w:rsidR="00F273E9">
        <w:rPr>
          <w:rFonts w:cs="David"/>
        </w:rPr>
        <w:t>w</w:t>
      </w:r>
      <w:r w:rsidR="0044646A">
        <w:rPr>
          <w:rFonts w:cs="David"/>
        </w:rPr>
        <w:t xml:space="preserve">as not careful with one of </w:t>
      </w:r>
      <w:r w:rsidR="00F67894">
        <w:rPr>
          <w:rFonts w:cs="David"/>
        </w:rPr>
        <w:t>them</w:t>
      </w:r>
      <w:r w:rsidR="0044646A">
        <w:rPr>
          <w:rFonts w:cs="David"/>
        </w:rPr>
        <w:t xml:space="preserve">, and Hashem has stated that we must be as careful with the minor mitzvot as we are with </w:t>
      </w:r>
      <w:r w:rsidR="00F67894">
        <w:rPr>
          <w:rFonts w:cs="David"/>
        </w:rPr>
        <w:t>the</w:t>
      </w:r>
      <w:r w:rsidR="0044646A">
        <w:rPr>
          <w:rFonts w:cs="David"/>
        </w:rPr>
        <w:t xml:space="preserve"> sever</w:t>
      </w:r>
      <w:r w:rsidR="00F273E9">
        <w:rPr>
          <w:rFonts w:cs="David"/>
        </w:rPr>
        <w:t>e</w:t>
      </w:r>
      <w:r w:rsidR="0044646A">
        <w:rPr>
          <w:rFonts w:cs="David"/>
        </w:rPr>
        <w:t xml:space="preserve"> ones. We see</w:t>
      </w:r>
      <w:r w:rsidR="00F273E9">
        <w:rPr>
          <w:rFonts w:cs="David"/>
        </w:rPr>
        <w:t>,</w:t>
      </w:r>
      <w:r w:rsidR="0044646A">
        <w:rPr>
          <w:rFonts w:cs="David"/>
        </w:rPr>
        <w:t xml:space="preserve"> then</w:t>
      </w:r>
      <w:r w:rsidR="00F273E9">
        <w:rPr>
          <w:rFonts w:cs="David"/>
        </w:rPr>
        <w:t>,</w:t>
      </w:r>
      <w:r w:rsidR="0044646A">
        <w:rPr>
          <w:rFonts w:cs="David"/>
        </w:rPr>
        <w:t xml:space="preserve"> </w:t>
      </w:r>
      <w:r w:rsidR="00F67894">
        <w:rPr>
          <w:rFonts w:cs="David"/>
        </w:rPr>
        <w:t>that</w:t>
      </w:r>
      <w:r w:rsidR="0044646A">
        <w:rPr>
          <w:rFonts w:cs="David"/>
        </w:rPr>
        <w:t xml:space="preserve"> David is teaching us that habituating oneself to making </w:t>
      </w:r>
      <w:r w:rsidR="00F67894">
        <w:rPr>
          <w:rFonts w:cs="David"/>
        </w:rPr>
        <w:t>light</w:t>
      </w:r>
      <w:r w:rsidR="0044646A">
        <w:rPr>
          <w:rFonts w:cs="David"/>
        </w:rPr>
        <w:t xml:space="preserve"> of small sins tha</w:t>
      </w:r>
      <w:r w:rsidR="00A54FF7">
        <w:rPr>
          <w:rFonts w:cs="David"/>
        </w:rPr>
        <w:t>t are trotted on by the heel is</w:t>
      </w:r>
      <w:r w:rsidR="0044646A">
        <w:rPr>
          <w:rFonts w:cs="David"/>
        </w:rPr>
        <w:t xml:space="preserve"> a very great danger. </w:t>
      </w:r>
      <w:r w:rsidR="00A54FF7">
        <w:rPr>
          <w:rFonts w:cs="David"/>
        </w:rPr>
        <w:t>This is b</w:t>
      </w:r>
      <w:r w:rsidR="0044646A">
        <w:rPr>
          <w:rFonts w:cs="David"/>
        </w:rPr>
        <w:t xml:space="preserve">ecause habituation causes something to become permanently </w:t>
      </w:r>
      <w:r w:rsidR="00F67894">
        <w:rPr>
          <w:rFonts w:cs="David"/>
        </w:rPr>
        <w:t>ingrained in a</w:t>
      </w:r>
      <w:r w:rsidR="0044646A">
        <w:rPr>
          <w:rFonts w:cs="David"/>
        </w:rPr>
        <w:t xml:space="preserve">n </w:t>
      </w:r>
      <w:r w:rsidR="00F67894">
        <w:rPr>
          <w:rFonts w:cs="David"/>
        </w:rPr>
        <w:t>individual</w:t>
      </w:r>
      <w:r w:rsidR="004F296F">
        <w:rPr>
          <w:rFonts w:cs="David"/>
        </w:rPr>
        <w:t xml:space="preserve"> whether for bad</w:t>
      </w:r>
      <w:r w:rsidR="0044646A">
        <w:rPr>
          <w:rFonts w:cs="David"/>
        </w:rPr>
        <w:t xml:space="preserve"> or all the more so for good.</w:t>
      </w:r>
    </w:p>
    <w:p w:rsidR="004F296F" w:rsidRDefault="004F296F" w:rsidP="00A54FF7">
      <w:pPr>
        <w:bidi w:val="0"/>
        <w:spacing w:after="0" w:line="240" w:lineRule="auto"/>
        <w:jc w:val="both"/>
        <w:rPr>
          <w:rFonts w:cs="David"/>
        </w:rPr>
      </w:pPr>
      <w:r>
        <w:rPr>
          <w:rFonts w:cs="David"/>
        </w:rPr>
        <w:tab/>
      </w:r>
      <w:r>
        <w:rPr>
          <w:rFonts w:cs="David"/>
        </w:rPr>
        <w:tab/>
      </w:r>
      <w:r>
        <w:rPr>
          <w:rFonts w:cs="David"/>
        </w:rPr>
        <w:tab/>
        <w:t xml:space="preserve">          </w:t>
      </w:r>
      <w:r>
        <w:rPr>
          <w:rFonts w:cs="David"/>
          <w:b/>
          <w:bCs/>
        </w:rPr>
        <w:t xml:space="preserve">First Sin is Similar to a Spider’s Web and Then to the </w:t>
      </w:r>
      <w:r w:rsidR="00A54FF7">
        <w:rPr>
          <w:rFonts w:cs="David"/>
          <w:b/>
          <w:bCs/>
        </w:rPr>
        <w:t xml:space="preserve"> Cables </w:t>
      </w:r>
      <w:r>
        <w:rPr>
          <w:rFonts w:cs="David"/>
          <w:b/>
          <w:bCs/>
        </w:rPr>
        <w:t>of a Wagon</w:t>
      </w:r>
      <w:r w:rsidR="0044646A">
        <w:rPr>
          <w:rFonts w:cs="David"/>
        </w:rPr>
        <w:t xml:space="preserve"> </w:t>
      </w:r>
    </w:p>
    <w:p w:rsidR="005B3A7F" w:rsidRDefault="004F296F" w:rsidP="00A54FF7">
      <w:pPr>
        <w:bidi w:val="0"/>
        <w:spacing w:after="0" w:line="240" w:lineRule="auto"/>
        <w:jc w:val="both"/>
      </w:pPr>
      <w:r>
        <w:rPr>
          <w:rFonts w:cs="David"/>
        </w:rPr>
        <w:lastRenderedPageBreak/>
        <w:t xml:space="preserve">R’ Yehudah </w:t>
      </w:r>
      <w:r w:rsidRPr="004F296F">
        <w:rPr>
          <w:rFonts w:cs="David"/>
        </w:rPr>
        <w:t>si</w:t>
      </w:r>
      <w:r>
        <w:rPr>
          <w:rFonts w:cs="David"/>
        </w:rPr>
        <w:t>milarly states in</w:t>
      </w:r>
      <w:r w:rsidRPr="004F296F">
        <w:rPr>
          <w:rFonts w:cs="David"/>
          <w:i/>
          <w:iCs/>
        </w:rPr>
        <w:t xml:space="preserve"> Succah</w:t>
      </w:r>
      <w:r>
        <w:rPr>
          <w:rFonts w:cs="David"/>
        </w:rPr>
        <w:t xml:space="preserve"> [52a] that in the World to Come, Hashem will bring the </w:t>
      </w:r>
      <w:r>
        <w:rPr>
          <w:rFonts w:cs="David"/>
          <w:i/>
          <w:iCs/>
        </w:rPr>
        <w:t xml:space="preserve">yetzer hara </w:t>
      </w:r>
      <w:r>
        <w:rPr>
          <w:rFonts w:cs="David"/>
        </w:rPr>
        <w:t xml:space="preserve">and slaughter it before the </w:t>
      </w:r>
      <w:r>
        <w:rPr>
          <w:rFonts w:cs="David"/>
          <w:i/>
          <w:iCs/>
        </w:rPr>
        <w:t>tzaddikim</w:t>
      </w:r>
      <w:r>
        <w:rPr>
          <w:rFonts w:cs="David"/>
        </w:rPr>
        <w:t xml:space="preserve">. To the </w:t>
      </w:r>
      <w:r w:rsidR="00A54FF7">
        <w:rPr>
          <w:rFonts w:cs="David"/>
          <w:i/>
          <w:iCs/>
        </w:rPr>
        <w:t>tsaddikim,</w:t>
      </w:r>
      <w:r>
        <w:rPr>
          <w:rFonts w:cs="David"/>
          <w:i/>
          <w:iCs/>
        </w:rPr>
        <w:t xml:space="preserve"> </w:t>
      </w:r>
      <w:r>
        <w:rPr>
          <w:rFonts w:cs="David"/>
        </w:rPr>
        <w:t xml:space="preserve">it will appear like a high mountain, and to the wicked, like a string </w:t>
      </w:r>
      <w:r w:rsidR="00B451B6">
        <w:rPr>
          <w:rFonts w:cs="David"/>
        </w:rPr>
        <w:t xml:space="preserve">of hair; each will cry. The </w:t>
      </w:r>
      <w:r w:rsidR="00B451B6">
        <w:rPr>
          <w:rFonts w:cs="David"/>
          <w:i/>
          <w:iCs/>
        </w:rPr>
        <w:t>tzaddikim</w:t>
      </w:r>
      <w:r w:rsidR="00B451B6">
        <w:rPr>
          <w:rFonts w:cs="David"/>
        </w:rPr>
        <w:t xml:space="preserve"> will cry, exclaiming, “How were we able to </w:t>
      </w:r>
      <w:r w:rsidR="00E5742A">
        <w:rPr>
          <w:rFonts w:cs="David"/>
        </w:rPr>
        <w:t>conquer</w:t>
      </w:r>
      <w:r w:rsidR="00B451B6">
        <w:rPr>
          <w:rFonts w:cs="David"/>
        </w:rPr>
        <w:t xml:space="preserve"> a high mountain </w:t>
      </w:r>
      <w:r w:rsidR="00E5742A">
        <w:rPr>
          <w:rFonts w:cs="David"/>
        </w:rPr>
        <w:t>such</w:t>
      </w:r>
      <w:r w:rsidR="00B451B6">
        <w:rPr>
          <w:rFonts w:cs="David"/>
        </w:rPr>
        <w:t xml:space="preserve"> as this?” The wicked will cry, exclaiming, “How were we not able to conquer such </w:t>
      </w:r>
      <w:r w:rsidR="00E5742A">
        <w:rPr>
          <w:rFonts w:cs="David"/>
        </w:rPr>
        <w:t>a</w:t>
      </w:r>
      <w:r w:rsidR="00B451B6">
        <w:rPr>
          <w:rFonts w:cs="David"/>
        </w:rPr>
        <w:t xml:space="preserve"> </w:t>
      </w:r>
      <w:r w:rsidR="00E5742A">
        <w:rPr>
          <w:rFonts w:cs="David"/>
        </w:rPr>
        <w:t>hair?</w:t>
      </w:r>
      <w:r w:rsidR="00A54FF7">
        <w:rPr>
          <w:rFonts w:cs="David"/>
        </w:rPr>
        <w:t>"</w:t>
      </w:r>
      <w:r w:rsidR="00E5742A">
        <w:rPr>
          <w:rFonts w:cs="David"/>
        </w:rPr>
        <w:t xml:space="preserve"> Hashem</w:t>
      </w:r>
      <w:r w:rsidR="00B451B6">
        <w:rPr>
          <w:rFonts w:cs="David"/>
        </w:rPr>
        <w:t xml:space="preserve"> will also marvel</w:t>
      </w:r>
      <w:r w:rsidR="003975E7">
        <w:rPr>
          <w:rFonts w:cs="David"/>
        </w:rPr>
        <w:t xml:space="preserve"> at them. R’ Asi exclaimed that the </w:t>
      </w:r>
      <w:r w:rsidR="003975E7">
        <w:rPr>
          <w:rFonts w:cs="David"/>
          <w:i/>
          <w:iCs/>
        </w:rPr>
        <w:t>yetzer hara</w:t>
      </w:r>
      <w:r w:rsidR="003975E7">
        <w:rPr>
          <w:rFonts w:cs="David"/>
        </w:rPr>
        <w:t xml:space="preserve"> is at first compared to a spider’s web but ultimately it is similar to the </w:t>
      </w:r>
      <w:r w:rsidR="00A54FF7">
        <w:rPr>
          <w:rFonts w:cs="David"/>
        </w:rPr>
        <w:t xml:space="preserve">cable </w:t>
      </w:r>
      <w:r w:rsidR="003975E7">
        <w:rPr>
          <w:rFonts w:cs="David"/>
        </w:rPr>
        <w:t xml:space="preserve">of a wagon. We see that our Sages are teaching us that, in truth, the </w:t>
      </w:r>
      <w:r w:rsidR="003975E7">
        <w:rPr>
          <w:rFonts w:cs="David"/>
          <w:i/>
          <w:iCs/>
        </w:rPr>
        <w:t>yetzer hara</w:t>
      </w:r>
      <w:r w:rsidR="003975E7">
        <w:rPr>
          <w:rFonts w:cs="David"/>
        </w:rPr>
        <w:t xml:space="preserve"> is not a </w:t>
      </w:r>
      <w:r w:rsidR="00E5742A">
        <w:rPr>
          <w:rFonts w:cs="David"/>
        </w:rPr>
        <w:t>mountain</w:t>
      </w:r>
      <w:r w:rsidR="003975E7">
        <w:rPr>
          <w:rFonts w:cs="David"/>
        </w:rPr>
        <w:t xml:space="preserve"> that one must deal with; rather, it is like a spider’s web. However, specifically because of this</w:t>
      </w:r>
      <w:r w:rsidR="00A54FF7">
        <w:rPr>
          <w:rFonts w:cs="David"/>
        </w:rPr>
        <w:t>, t</w:t>
      </w:r>
      <w:r w:rsidR="003975E7">
        <w:rPr>
          <w:rFonts w:cs="David"/>
        </w:rPr>
        <w:t xml:space="preserve">he </w:t>
      </w:r>
      <w:r w:rsidR="00A54FF7">
        <w:rPr>
          <w:rFonts w:cs="David"/>
          <w:i/>
          <w:iCs/>
        </w:rPr>
        <w:t xml:space="preserve">yetzer hara </w:t>
      </w:r>
      <w:r w:rsidR="003975E7">
        <w:rPr>
          <w:rFonts w:cs="David"/>
        </w:rPr>
        <w:t xml:space="preserve">is able to make man stumble. Man views the </w:t>
      </w:r>
      <w:r w:rsidR="003975E7">
        <w:rPr>
          <w:rFonts w:cs="David"/>
          <w:i/>
          <w:iCs/>
        </w:rPr>
        <w:t xml:space="preserve">yetzer hara </w:t>
      </w:r>
      <w:r w:rsidR="003975E7">
        <w:t>as something insignificant, however after stumbling it turns into the thick ropes of a wagon, into a true mountain. The wicked, who are unaware of this great principle</w:t>
      </w:r>
      <w:r w:rsidR="005B3A7F">
        <w:t xml:space="preserve"> will be shown in t</w:t>
      </w:r>
      <w:r w:rsidR="003975E7">
        <w:t>he future how they were ensnared by their inclination for a mere spider’s web. The righteous, on the other hand</w:t>
      </w:r>
      <w:r w:rsidR="005B3A7F">
        <w:t>, who are a</w:t>
      </w:r>
      <w:r w:rsidR="003975E7">
        <w:t xml:space="preserve">ware of this, triumph over one string after another, until it is revealed that </w:t>
      </w:r>
      <w:r w:rsidR="005B3A7F">
        <w:t>t</w:t>
      </w:r>
      <w:r w:rsidR="003975E7">
        <w:t xml:space="preserve">hey were </w:t>
      </w:r>
      <w:r w:rsidR="005B3A7F">
        <w:t>successful</w:t>
      </w:r>
      <w:r w:rsidR="003975E7">
        <w:t xml:space="preserve"> in </w:t>
      </w:r>
      <w:r w:rsidR="005B3A7F">
        <w:t>conquering</w:t>
      </w:r>
      <w:r w:rsidR="003975E7">
        <w:t xml:space="preserve"> a</w:t>
      </w:r>
      <w:r w:rsidR="005B3A7F">
        <w:t xml:space="preserve"> </w:t>
      </w:r>
      <w:r w:rsidR="003975E7">
        <w:t>high mo</w:t>
      </w:r>
      <w:r w:rsidR="005B3A7F">
        <w:t>un</w:t>
      </w:r>
      <w:r w:rsidR="003975E7">
        <w:t>t</w:t>
      </w:r>
      <w:r w:rsidR="005B3A7F">
        <w:t>a</w:t>
      </w:r>
      <w:r w:rsidR="003975E7">
        <w:t>in.</w:t>
      </w:r>
      <w:r w:rsidR="005B3A7F">
        <w:t xml:space="preserve"> </w:t>
      </w:r>
    </w:p>
    <w:p w:rsidR="005B3A7F" w:rsidRDefault="005B3A7F" w:rsidP="005B3A7F">
      <w:pPr>
        <w:bidi w:val="0"/>
        <w:spacing w:after="0" w:line="240" w:lineRule="auto"/>
        <w:jc w:val="both"/>
      </w:pPr>
      <w:r>
        <w:tab/>
      </w:r>
      <w:r w:rsidR="00A54FF7">
        <w:t xml:space="preserve">      </w:t>
      </w:r>
      <w:r>
        <w:rPr>
          <w:b/>
          <w:bCs/>
        </w:rPr>
        <w:t xml:space="preserve">Once an Individual Has Repeatedly Transgressed a Sin, He Views it as Being </w:t>
      </w:r>
      <w:r w:rsidR="00E5742A">
        <w:rPr>
          <w:b/>
          <w:bCs/>
        </w:rPr>
        <w:t>Permissible</w:t>
      </w:r>
      <w:r w:rsidR="003975E7">
        <w:t xml:space="preserve">  </w:t>
      </w:r>
    </w:p>
    <w:p w:rsidR="00631DD1" w:rsidRDefault="005B3A7F" w:rsidP="00631DD1">
      <w:pPr>
        <w:bidi w:val="0"/>
        <w:spacing w:after="0" w:line="240" w:lineRule="auto"/>
        <w:jc w:val="both"/>
      </w:pPr>
      <w:r>
        <w:t xml:space="preserve">Our Sages teach in a number of places that once an individual repeats a transgression, it seems </w:t>
      </w:r>
      <w:r w:rsidR="00E5742A">
        <w:t>to</w:t>
      </w:r>
      <w:r>
        <w:t xml:space="preserve"> him as if it is permitted [Also see </w:t>
      </w:r>
      <w:proofErr w:type="spellStart"/>
      <w:r w:rsidR="00A54FF7">
        <w:rPr>
          <w:i/>
          <w:iCs/>
        </w:rPr>
        <w:t>Arachin</w:t>
      </w:r>
      <w:proofErr w:type="spellEnd"/>
      <w:r>
        <w:t xml:space="preserve"> 30b, </w:t>
      </w:r>
      <w:r>
        <w:rPr>
          <w:i/>
          <w:iCs/>
        </w:rPr>
        <w:t>Rabbeinu Yonah’s Shaarei Teshuvah</w:t>
      </w:r>
      <w:r w:rsidR="00667452">
        <w:t xml:space="preserve"> </w:t>
      </w:r>
      <w:proofErr w:type="spellStart"/>
      <w:r>
        <w:rPr>
          <w:i/>
          <w:iCs/>
        </w:rPr>
        <w:t>shaar</w:t>
      </w:r>
      <w:proofErr w:type="spellEnd"/>
      <w:r>
        <w:rPr>
          <w:i/>
          <w:iCs/>
        </w:rPr>
        <w:t xml:space="preserve"> </w:t>
      </w:r>
      <w:r w:rsidRPr="005B3A7F">
        <w:t>1</w:t>
      </w:r>
      <w:r>
        <w:t xml:space="preserve">, The </w:t>
      </w:r>
      <w:r>
        <w:rPr>
          <w:i/>
          <w:iCs/>
        </w:rPr>
        <w:t>Shelah</w:t>
      </w:r>
      <w:r>
        <w:t xml:space="preserve"> (</w:t>
      </w:r>
      <w:r>
        <w:rPr>
          <w:i/>
          <w:iCs/>
        </w:rPr>
        <w:t>Toldot Adam</w:t>
      </w:r>
      <w:r>
        <w:t xml:space="preserve">, </w:t>
      </w:r>
      <w:r>
        <w:rPr>
          <w:i/>
          <w:iCs/>
        </w:rPr>
        <w:t xml:space="preserve">peticha </w:t>
      </w:r>
      <w:r w:rsidRPr="005B3A7F">
        <w:t>1</w:t>
      </w:r>
      <w:r>
        <w:t xml:space="preserve">).] In the </w:t>
      </w:r>
      <w:r>
        <w:rPr>
          <w:i/>
          <w:iCs/>
        </w:rPr>
        <w:t>sefer</w:t>
      </w:r>
      <w:r>
        <w:t xml:space="preserve"> </w:t>
      </w:r>
      <w:r>
        <w:rPr>
          <w:i/>
          <w:iCs/>
        </w:rPr>
        <w:t>Daf al Daf</w:t>
      </w:r>
      <w:r>
        <w:t xml:space="preserve"> [</w:t>
      </w:r>
      <w:proofErr w:type="spellStart"/>
      <w:r w:rsidR="00667452">
        <w:rPr>
          <w:i/>
          <w:iCs/>
        </w:rPr>
        <w:t>Arachin</w:t>
      </w:r>
      <w:proofErr w:type="spellEnd"/>
      <w:r w:rsidRPr="005B3A7F">
        <w:rPr>
          <w:i/>
          <w:iCs/>
        </w:rPr>
        <w:t xml:space="preserve"> </w:t>
      </w:r>
      <w:r>
        <w:t xml:space="preserve">30b] the author adds in the name of R’ </w:t>
      </w:r>
      <w:r w:rsidR="00E5742A">
        <w:t>Yisrael</w:t>
      </w:r>
      <w:r>
        <w:t xml:space="preserve"> Salanter, that the first time someone repeats a sin it appears to him a</w:t>
      </w:r>
      <w:r w:rsidR="00667452">
        <w:t>s</w:t>
      </w:r>
      <w:r>
        <w:t xml:space="preserve"> permissible, but the second time he repeats it, it appears to him as a mitzvah. </w:t>
      </w:r>
    </w:p>
    <w:p w:rsidR="00830DC2" w:rsidRDefault="00631DD1" w:rsidP="00631DD1">
      <w:pPr>
        <w:bidi w:val="0"/>
        <w:spacing w:after="0" w:line="240" w:lineRule="auto"/>
        <w:jc w:val="both"/>
        <w:rPr>
          <w:rFonts w:cs="David"/>
        </w:rPr>
      </w:pPr>
      <w:r>
        <w:t xml:space="preserve">        </w:t>
      </w:r>
      <w:r w:rsidR="00A54FF7">
        <w:t xml:space="preserve">         </w:t>
      </w:r>
      <w:r>
        <w:t xml:space="preserve">  </w:t>
      </w:r>
      <w:r>
        <w:rPr>
          <w:b/>
          <w:bCs/>
        </w:rPr>
        <w:t xml:space="preserve">The Words of the Rambam and Chinuch on How </w:t>
      </w:r>
      <w:r w:rsidR="00E5742A">
        <w:rPr>
          <w:b/>
          <w:bCs/>
        </w:rPr>
        <w:t>External</w:t>
      </w:r>
      <w:r>
        <w:rPr>
          <w:b/>
          <w:bCs/>
        </w:rPr>
        <w:t xml:space="preserve"> Actions Arouse One Internally</w:t>
      </w:r>
      <w:r w:rsidR="00B451B6">
        <w:rPr>
          <w:rFonts w:cs="David"/>
        </w:rPr>
        <w:t xml:space="preserve"> </w:t>
      </w:r>
      <w:r w:rsidR="004F296F">
        <w:rPr>
          <w:rFonts w:cs="David"/>
        </w:rPr>
        <w:t xml:space="preserve"> </w:t>
      </w:r>
      <w:r w:rsidR="0044646A" w:rsidRPr="004F296F">
        <w:rPr>
          <w:rFonts w:cs="David"/>
        </w:rPr>
        <w:t xml:space="preserve"> </w:t>
      </w:r>
    </w:p>
    <w:p w:rsidR="00750C0B" w:rsidRDefault="00631DD1" w:rsidP="00667452">
      <w:pPr>
        <w:bidi w:val="0"/>
        <w:spacing w:after="0" w:line="240" w:lineRule="auto"/>
        <w:jc w:val="both"/>
      </w:pPr>
      <w:r>
        <w:rPr>
          <w:rFonts w:cs="David"/>
        </w:rPr>
        <w:t>This principle has been written by the Rambam [</w:t>
      </w:r>
      <w:r>
        <w:rPr>
          <w:rFonts w:cs="David"/>
          <w:i/>
          <w:iCs/>
        </w:rPr>
        <w:t>Peirush Hamisnayot</w:t>
      </w:r>
      <w:r>
        <w:rPr>
          <w:rFonts w:cs="David"/>
        </w:rPr>
        <w:t xml:space="preserve">, </w:t>
      </w:r>
      <w:r w:rsidRPr="00631DD1">
        <w:rPr>
          <w:rFonts w:cs="David"/>
          <w:i/>
          <w:iCs/>
        </w:rPr>
        <w:t>Avot</w:t>
      </w:r>
      <w:r>
        <w:rPr>
          <w:rFonts w:cs="David"/>
        </w:rPr>
        <w:t xml:space="preserve"> 3:15]</w:t>
      </w:r>
      <w:r w:rsidR="00F91600">
        <w:rPr>
          <w:rFonts w:cs="David"/>
        </w:rPr>
        <w:t xml:space="preserve">. Commenting on the Mishnah in </w:t>
      </w:r>
      <w:r w:rsidR="00F91600">
        <w:rPr>
          <w:rFonts w:cs="David"/>
          <w:i/>
          <w:iCs/>
        </w:rPr>
        <w:t xml:space="preserve">Avot </w:t>
      </w:r>
      <w:r w:rsidR="00F91600" w:rsidRPr="00F91600">
        <w:rPr>
          <w:rFonts w:asciiTheme="minorHAnsi" w:hAnsiTheme="minorHAnsi" w:cs="David"/>
        </w:rPr>
        <w:t>[3:1</w:t>
      </w:r>
      <w:r w:rsidR="00F91600" w:rsidRPr="00F91600">
        <w:rPr>
          <w:rFonts w:asciiTheme="minorHAnsi" w:hAnsiTheme="minorHAnsi" w:cs="David"/>
          <w:rtl/>
        </w:rPr>
        <w:t>9</w:t>
      </w:r>
      <w:r w:rsidR="00F91600" w:rsidRPr="00F91600">
        <w:rPr>
          <w:rFonts w:asciiTheme="minorHAnsi" w:hAnsiTheme="minorHAnsi" w:cs="David"/>
        </w:rPr>
        <w:t>]</w:t>
      </w:r>
      <w:r w:rsidR="00F91600">
        <w:rPr>
          <w:rFonts w:cs="David"/>
        </w:rPr>
        <w:t xml:space="preserve"> which states, “All is </w:t>
      </w:r>
      <w:r w:rsidR="00E5742A">
        <w:rPr>
          <w:rFonts w:cs="David"/>
        </w:rPr>
        <w:t>foreseen</w:t>
      </w:r>
      <w:r w:rsidR="00667452">
        <w:rPr>
          <w:rFonts w:cs="David"/>
        </w:rPr>
        <w:t xml:space="preserve"> </w:t>
      </w:r>
      <w:r w:rsidR="00F91600">
        <w:rPr>
          <w:rFonts w:cs="David"/>
        </w:rPr>
        <w:t>…</w:t>
      </w:r>
      <w:r w:rsidR="00667452">
        <w:rPr>
          <w:rFonts w:cs="David"/>
        </w:rPr>
        <w:t xml:space="preserve"> </w:t>
      </w:r>
      <w:r w:rsidR="00F91600">
        <w:rPr>
          <w:rFonts w:cs="David"/>
        </w:rPr>
        <w:t>everything depends on the abundance of good acts.”</w:t>
      </w:r>
      <w:r>
        <w:rPr>
          <w:rFonts w:cs="David"/>
        </w:rPr>
        <w:t xml:space="preserve"> </w:t>
      </w:r>
      <w:r w:rsidR="00F91600">
        <w:rPr>
          <w:rFonts w:cs="David"/>
        </w:rPr>
        <w:t xml:space="preserve">The Rambam </w:t>
      </w:r>
      <w:r>
        <w:rPr>
          <w:rFonts w:cs="David"/>
        </w:rPr>
        <w:t xml:space="preserve">writes that </w:t>
      </w:r>
      <w:r w:rsidR="00E5742A">
        <w:rPr>
          <w:rFonts w:cs="David"/>
        </w:rPr>
        <w:t>one</w:t>
      </w:r>
      <w:r>
        <w:rPr>
          <w:rFonts w:cs="David"/>
        </w:rPr>
        <w:t xml:space="preserve"> will not climb to great </w:t>
      </w:r>
      <w:r w:rsidR="00E5742A">
        <w:rPr>
          <w:rFonts w:cs="David"/>
        </w:rPr>
        <w:t>heights</w:t>
      </w:r>
      <w:r>
        <w:rPr>
          <w:rFonts w:cs="David"/>
        </w:rPr>
        <w:t xml:space="preserve"> by </w:t>
      </w:r>
      <w:r w:rsidR="00E5742A">
        <w:rPr>
          <w:rFonts w:cs="David"/>
        </w:rPr>
        <w:t>committing</w:t>
      </w:r>
      <w:r>
        <w:rPr>
          <w:rFonts w:cs="David"/>
        </w:rPr>
        <w:t xml:space="preserve"> one great act; </w:t>
      </w:r>
      <w:r w:rsidR="00E5742A">
        <w:rPr>
          <w:rFonts w:cs="David"/>
        </w:rPr>
        <w:t>rather</w:t>
      </w:r>
      <w:r w:rsidR="00667452">
        <w:rPr>
          <w:rFonts w:cs="David"/>
        </w:rPr>
        <w:t>,</w:t>
      </w:r>
      <w:r>
        <w:rPr>
          <w:rFonts w:cs="David"/>
        </w:rPr>
        <w:t xml:space="preserve"> by habituating oneself by performing many acts. He cites a parable to illustrate this: If someone presents someone else 1000 </w:t>
      </w:r>
      <w:r>
        <w:rPr>
          <w:rFonts w:cs="David"/>
          <w:i/>
          <w:iCs/>
        </w:rPr>
        <w:t>dinar</w:t>
      </w:r>
      <w:r>
        <w:rPr>
          <w:rFonts w:cs="David"/>
        </w:rPr>
        <w:t xml:space="preserve"> at one time, he will </w:t>
      </w:r>
      <w:r w:rsidR="00667452">
        <w:rPr>
          <w:rFonts w:cs="David"/>
        </w:rPr>
        <w:t xml:space="preserve">not </w:t>
      </w:r>
      <w:r>
        <w:rPr>
          <w:rFonts w:cs="David"/>
        </w:rPr>
        <w:t xml:space="preserve">acquire the trait of generosity like the individual who gives a </w:t>
      </w:r>
      <w:r>
        <w:rPr>
          <w:rFonts w:cs="David"/>
          <w:i/>
          <w:iCs/>
        </w:rPr>
        <w:t>dinar</w:t>
      </w:r>
      <w:r w:rsidR="00667452">
        <w:rPr>
          <w:rFonts w:cs="David"/>
        </w:rPr>
        <w:t xml:space="preserve"> 1000 times, each time giving </w:t>
      </w:r>
      <w:r w:rsidR="008B0E7D">
        <w:rPr>
          <w:rFonts w:cs="David"/>
        </w:rPr>
        <w:t>in a generous fashion. He will acquire the sought after trait, while the other individual</w:t>
      </w:r>
      <w:r w:rsidR="00667452">
        <w:rPr>
          <w:rFonts w:cs="David"/>
        </w:rPr>
        <w:t xml:space="preserve"> will not</w:t>
      </w:r>
      <w:r w:rsidR="008B0E7D">
        <w:rPr>
          <w:rFonts w:cs="David"/>
        </w:rPr>
        <w:t xml:space="preserve">, </w:t>
      </w:r>
      <w:r w:rsidR="00667452">
        <w:rPr>
          <w:rFonts w:cs="David"/>
        </w:rPr>
        <w:t xml:space="preserve">for </w:t>
      </w:r>
      <w:r w:rsidR="00E5742A">
        <w:rPr>
          <w:rFonts w:cs="David"/>
        </w:rPr>
        <w:t>despite</w:t>
      </w:r>
      <w:r w:rsidR="008B0E7D">
        <w:rPr>
          <w:rFonts w:cs="David"/>
        </w:rPr>
        <w:t xml:space="preserve"> the fact that he is </w:t>
      </w:r>
      <w:r w:rsidR="00151A3A">
        <w:rPr>
          <w:rFonts w:cs="David"/>
        </w:rPr>
        <w:t>indeed aroused to perform one great act, it subsides thereafter.</w:t>
      </w:r>
      <w:r w:rsidR="00F91600">
        <w:rPr>
          <w:rFonts w:cs="David"/>
        </w:rPr>
        <w:t xml:space="preserve"> The same thing applies to the Torah’s rewards: The reward for one who redeems a captive for 100 </w:t>
      </w:r>
      <w:r w:rsidR="00F91600">
        <w:rPr>
          <w:rFonts w:cs="David"/>
          <w:i/>
          <w:iCs/>
        </w:rPr>
        <w:t>dinar</w:t>
      </w:r>
      <w:r w:rsidR="00F91600">
        <w:rPr>
          <w:rFonts w:cs="David"/>
        </w:rPr>
        <w:t xml:space="preserve"> or who gives a pauper 100 </w:t>
      </w:r>
      <w:r w:rsidR="00F91600">
        <w:rPr>
          <w:rFonts w:cs="David"/>
          <w:i/>
          <w:iCs/>
        </w:rPr>
        <w:t>dinar</w:t>
      </w:r>
      <w:r w:rsidR="00F91600">
        <w:rPr>
          <w:rFonts w:cs="David"/>
        </w:rPr>
        <w:t xml:space="preserve"> is not as great as one who frees 10 captives or gives </w:t>
      </w:r>
      <w:r w:rsidR="00F91600">
        <w:rPr>
          <w:rFonts w:cs="David"/>
          <w:i/>
          <w:iCs/>
        </w:rPr>
        <w:t>tzedakah</w:t>
      </w:r>
      <w:r w:rsidR="00E5742A">
        <w:rPr>
          <w:rFonts w:cs="David"/>
          <w:i/>
          <w:iCs/>
        </w:rPr>
        <w:t xml:space="preserve"> </w:t>
      </w:r>
      <w:r w:rsidR="00F91600">
        <w:t>to ten paupers, even if he only give</w:t>
      </w:r>
      <w:r w:rsidR="000A1377">
        <w:t>s</w:t>
      </w:r>
      <w:r w:rsidR="00F91600">
        <w:t xml:space="preserve"> 10 </w:t>
      </w:r>
      <w:proofErr w:type="spellStart"/>
      <w:r w:rsidR="00F91600">
        <w:rPr>
          <w:i/>
          <w:iCs/>
        </w:rPr>
        <w:t>dinarim</w:t>
      </w:r>
      <w:proofErr w:type="spellEnd"/>
      <w:r w:rsidR="00F91600">
        <w:t xml:space="preserve"> in total. This is what the Mishnah means when it states that man </w:t>
      </w:r>
      <w:r w:rsidR="00E5742A">
        <w:t>is</w:t>
      </w:r>
      <w:r w:rsidR="00F91600">
        <w:t xml:space="preserve"> judged by the “abundance” of good acts but not according to </w:t>
      </w:r>
      <w:r w:rsidR="00750C0B">
        <w:t xml:space="preserve">one great act. </w:t>
      </w:r>
    </w:p>
    <w:p w:rsidR="00B662D9" w:rsidRDefault="00151A3A" w:rsidP="00594260">
      <w:pPr>
        <w:bidi w:val="0"/>
        <w:spacing w:after="0" w:line="240" w:lineRule="auto"/>
        <w:jc w:val="both"/>
        <w:rPr>
          <w:rFonts w:cs="David"/>
        </w:rPr>
      </w:pPr>
      <w:r>
        <w:rPr>
          <w:rFonts w:cs="David"/>
        </w:rPr>
        <w:t xml:space="preserve"> </w:t>
      </w:r>
      <w:r w:rsidR="008B0E7D">
        <w:rPr>
          <w:rFonts w:cs="David"/>
        </w:rPr>
        <w:t xml:space="preserve"> </w:t>
      </w:r>
      <w:r w:rsidR="00750C0B">
        <w:rPr>
          <w:rFonts w:cs="David"/>
        </w:rPr>
        <w:t xml:space="preserve">This idea is also echoed by the </w:t>
      </w:r>
      <w:r w:rsidR="00750C0B">
        <w:rPr>
          <w:rFonts w:cs="David"/>
          <w:i/>
          <w:iCs/>
        </w:rPr>
        <w:t>Sefer HaChinuch</w:t>
      </w:r>
      <w:r w:rsidR="00750C0B">
        <w:rPr>
          <w:rFonts w:cs="David"/>
        </w:rPr>
        <w:t xml:space="preserve"> [mitzvah 16]: He writes that man is affected by his actions. His heart and mind are always drawn after the actions that he</w:t>
      </w:r>
      <w:r w:rsidR="00594260">
        <w:rPr>
          <w:rFonts w:cs="David"/>
        </w:rPr>
        <w:t xml:space="preserve"> performs</w:t>
      </w:r>
      <w:r w:rsidR="00750C0B">
        <w:rPr>
          <w:rFonts w:cs="David"/>
        </w:rPr>
        <w:t xml:space="preserve">, </w:t>
      </w:r>
      <w:r w:rsidR="00E5742A">
        <w:rPr>
          <w:rFonts w:cs="David"/>
        </w:rPr>
        <w:t>whether</w:t>
      </w:r>
      <w:r w:rsidR="00750C0B">
        <w:rPr>
          <w:rFonts w:cs="David"/>
        </w:rPr>
        <w:t xml:space="preserve"> good or bad. Even a complete </w:t>
      </w:r>
      <w:r w:rsidR="00750C0B">
        <w:rPr>
          <w:rFonts w:cs="David"/>
          <w:i/>
          <w:iCs/>
        </w:rPr>
        <w:t>rasha</w:t>
      </w:r>
      <w:r w:rsidR="00750C0B">
        <w:rPr>
          <w:rFonts w:cs="David"/>
        </w:rPr>
        <w:t xml:space="preserve"> who</w:t>
      </w:r>
      <w:r w:rsidR="00594260">
        <w:rPr>
          <w:rFonts w:cs="David"/>
        </w:rPr>
        <w:t>se</w:t>
      </w:r>
      <w:r w:rsidR="00750C0B">
        <w:rPr>
          <w:rFonts w:cs="David"/>
        </w:rPr>
        <w:t xml:space="preserve"> thoughts are constantly involved in wickedness, if he has a change of spirit and dedicates himself to diligent Torah study and performance of mitzvot – even not for the </w:t>
      </w:r>
      <w:r w:rsidR="00E5742A">
        <w:rPr>
          <w:rFonts w:cs="David"/>
        </w:rPr>
        <w:t>sake</w:t>
      </w:r>
      <w:r w:rsidR="00750C0B">
        <w:rPr>
          <w:rFonts w:cs="David"/>
        </w:rPr>
        <w:t xml:space="preserve"> </w:t>
      </w:r>
      <w:r w:rsidR="00594260">
        <w:rPr>
          <w:rFonts w:cs="David"/>
        </w:rPr>
        <w:t>o</w:t>
      </w:r>
      <w:r w:rsidR="00750C0B">
        <w:rPr>
          <w:rFonts w:cs="David"/>
        </w:rPr>
        <w:t>f Heaven –</w:t>
      </w:r>
      <w:r w:rsidR="00594260">
        <w:rPr>
          <w:rFonts w:cs="David"/>
        </w:rPr>
        <w:t xml:space="preserve"> </w:t>
      </w:r>
      <w:r w:rsidR="00750C0B">
        <w:rPr>
          <w:rFonts w:cs="David"/>
        </w:rPr>
        <w:t xml:space="preserve">will </w:t>
      </w:r>
      <w:r w:rsidR="00E5742A">
        <w:rPr>
          <w:rFonts w:cs="David"/>
        </w:rPr>
        <w:t>immediately</w:t>
      </w:r>
      <w:r w:rsidR="00750C0B">
        <w:rPr>
          <w:rFonts w:cs="David"/>
        </w:rPr>
        <w:t xml:space="preserve"> be inclined to do </w:t>
      </w:r>
      <w:proofErr w:type="gramStart"/>
      <w:r w:rsidR="00750C0B">
        <w:rPr>
          <w:rFonts w:cs="David"/>
        </w:rPr>
        <w:t>good</w:t>
      </w:r>
      <w:proofErr w:type="gramEnd"/>
      <w:r w:rsidR="00750C0B">
        <w:rPr>
          <w:rFonts w:cs="David"/>
        </w:rPr>
        <w:t xml:space="preserve">. Through the power of his actions he will kill his </w:t>
      </w:r>
      <w:r w:rsidR="00750C0B">
        <w:rPr>
          <w:rFonts w:cs="David"/>
          <w:i/>
          <w:iCs/>
        </w:rPr>
        <w:t>yetzer hara</w:t>
      </w:r>
      <w:r w:rsidR="00380E55">
        <w:rPr>
          <w:rFonts w:cs="David"/>
        </w:rPr>
        <w:t>; for after the actions are the hearts dra</w:t>
      </w:r>
      <w:r w:rsidR="00594260">
        <w:rPr>
          <w:rFonts w:cs="David"/>
        </w:rPr>
        <w:t xml:space="preserve">wn. On the other hand, an individual may be </w:t>
      </w:r>
      <w:r w:rsidR="00380E55">
        <w:rPr>
          <w:rFonts w:cs="David"/>
        </w:rPr>
        <w:t xml:space="preserve">a total </w:t>
      </w:r>
      <w:proofErr w:type="spellStart"/>
      <w:r w:rsidR="00380E55">
        <w:rPr>
          <w:rFonts w:cs="David"/>
          <w:i/>
          <w:iCs/>
        </w:rPr>
        <w:t>tzaddik</w:t>
      </w:r>
      <w:proofErr w:type="spellEnd"/>
      <w:r w:rsidR="00594260">
        <w:rPr>
          <w:rFonts w:cs="David"/>
        </w:rPr>
        <w:t xml:space="preserve"> and his heart is upright, desiring Torah and mitzvoth.</w:t>
      </w:r>
      <w:r w:rsidR="00380E55">
        <w:rPr>
          <w:rFonts w:cs="David"/>
        </w:rPr>
        <w:t xml:space="preserve"> </w:t>
      </w:r>
      <w:r w:rsidR="00594260">
        <w:rPr>
          <w:rFonts w:cs="David"/>
        </w:rPr>
        <w:t xml:space="preserve">But </w:t>
      </w:r>
      <w:r w:rsidR="00380E55">
        <w:rPr>
          <w:rFonts w:cs="David"/>
        </w:rPr>
        <w:t xml:space="preserve">if he constantly engages in </w:t>
      </w:r>
      <w:r w:rsidR="00B662D9">
        <w:rPr>
          <w:rFonts w:cs="David"/>
        </w:rPr>
        <w:t>bad things, let us say, for example</w:t>
      </w:r>
      <w:r w:rsidR="00594260">
        <w:rPr>
          <w:rFonts w:cs="David"/>
        </w:rPr>
        <w:t>,</w:t>
      </w:r>
      <w:r w:rsidR="00B662D9">
        <w:rPr>
          <w:rFonts w:cs="David"/>
        </w:rPr>
        <w:t xml:space="preserve"> the king forces him to engage in a bad trade every day, the entire day, he will eventually be transformed into a totally wicked individual. Because it i</w:t>
      </w:r>
      <w:r w:rsidR="00594260">
        <w:rPr>
          <w:rFonts w:cs="David"/>
        </w:rPr>
        <w:t>s known and true that each man i</w:t>
      </w:r>
      <w:r w:rsidR="00B662D9">
        <w:rPr>
          <w:rFonts w:cs="David"/>
        </w:rPr>
        <w:t xml:space="preserve">s effected </w:t>
      </w:r>
      <w:r w:rsidR="00E5742A">
        <w:rPr>
          <w:rFonts w:cs="David"/>
        </w:rPr>
        <w:t>according</w:t>
      </w:r>
      <w:r w:rsidR="00B662D9">
        <w:rPr>
          <w:rFonts w:cs="David"/>
        </w:rPr>
        <w:t xml:space="preserve"> to his actions [See the warning of the </w:t>
      </w:r>
      <w:r w:rsidR="00B662D9">
        <w:rPr>
          <w:rFonts w:cs="David"/>
          <w:i/>
          <w:iCs/>
        </w:rPr>
        <w:t>Pri Chadash</w:t>
      </w:r>
      <w:r w:rsidR="00594260">
        <w:rPr>
          <w:rFonts w:cs="David"/>
        </w:rPr>
        <w:t xml:space="preserve"> [</w:t>
      </w:r>
      <w:proofErr w:type="spellStart"/>
      <w:r w:rsidR="00B662D9">
        <w:rPr>
          <w:rFonts w:cs="David"/>
          <w:i/>
          <w:iCs/>
        </w:rPr>
        <w:t>Yorah</w:t>
      </w:r>
      <w:proofErr w:type="spellEnd"/>
      <w:r w:rsidR="00B662D9">
        <w:rPr>
          <w:rFonts w:cs="David"/>
          <w:i/>
          <w:iCs/>
        </w:rPr>
        <w:t xml:space="preserve"> Deah</w:t>
      </w:r>
      <w:r w:rsidR="00594260">
        <w:rPr>
          <w:rFonts w:cs="David"/>
        </w:rPr>
        <w:t xml:space="preserve"> 84:53]</w:t>
      </w:r>
      <w:r w:rsidR="00B662D9">
        <w:rPr>
          <w:rFonts w:cs="David"/>
        </w:rPr>
        <w:t xml:space="preserve"> regarding eating insects.]</w:t>
      </w:r>
    </w:p>
    <w:p w:rsidR="00B662D9" w:rsidRDefault="00B662D9" w:rsidP="00B662D9">
      <w:pPr>
        <w:bidi w:val="0"/>
        <w:spacing w:after="0" w:line="240" w:lineRule="auto"/>
        <w:jc w:val="both"/>
        <w:rPr>
          <w:rFonts w:cs="David"/>
          <w:b/>
          <w:bCs/>
        </w:rPr>
      </w:pPr>
      <w:r>
        <w:rPr>
          <w:rFonts w:cs="David"/>
          <w:b/>
          <w:bCs/>
        </w:rPr>
        <w:t>Even if it Begins Not For the Sake of Heaven it Will Eventually Become For the  Sake of Heaven [</w:t>
      </w:r>
      <w:r>
        <w:rPr>
          <w:rFonts w:cs="David"/>
          <w:b/>
          <w:bCs/>
          <w:i/>
          <w:iCs/>
        </w:rPr>
        <w:t>Pesachim</w:t>
      </w:r>
      <w:r>
        <w:rPr>
          <w:rFonts w:cs="David"/>
          <w:b/>
          <w:bCs/>
        </w:rPr>
        <w:t xml:space="preserve"> 3b]</w:t>
      </w:r>
    </w:p>
    <w:p w:rsidR="00B662D9" w:rsidRDefault="00E5742A" w:rsidP="00027111">
      <w:pPr>
        <w:bidi w:val="0"/>
        <w:spacing w:after="0" w:line="240" w:lineRule="auto"/>
        <w:jc w:val="both"/>
      </w:pPr>
      <w:r>
        <w:rPr>
          <w:rFonts w:cs="David"/>
        </w:rPr>
        <w:t>Quoting</w:t>
      </w:r>
      <w:r w:rsidR="00B662D9">
        <w:rPr>
          <w:rFonts w:cs="David"/>
        </w:rPr>
        <w:t xml:space="preserve"> the aforementioned </w:t>
      </w:r>
      <w:r>
        <w:rPr>
          <w:rFonts w:cs="David"/>
        </w:rPr>
        <w:t>sta</w:t>
      </w:r>
      <w:r w:rsidR="00B662D9">
        <w:rPr>
          <w:rFonts w:cs="David"/>
        </w:rPr>
        <w:t xml:space="preserve">tement of our Sages, the </w:t>
      </w:r>
      <w:r w:rsidR="00B662D9">
        <w:rPr>
          <w:rFonts w:cs="David"/>
          <w:i/>
          <w:iCs/>
        </w:rPr>
        <w:t xml:space="preserve">Otzar Efraim </w:t>
      </w:r>
      <w:r w:rsidR="00B662D9">
        <w:t>writes that even though the deeds that</w:t>
      </w:r>
      <w:r w:rsidR="00027111">
        <w:t xml:space="preserve"> an individual</w:t>
      </w:r>
      <w:r w:rsidR="00B662D9">
        <w:t xml:space="preserve"> does a</w:t>
      </w:r>
      <w:r>
        <w:t>r</w:t>
      </w:r>
      <w:r w:rsidR="00B662D9">
        <w:t>e not for the s</w:t>
      </w:r>
      <w:r>
        <w:t>a</w:t>
      </w:r>
      <w:r w:rsidR="00B662D9">
        <w:t>ke of Heaven, nevertheless, an abundance of good deeds engrave the innermost parts of one’s soul</w:t>
      </w:r>
      <w:r w:rsidR="00027111">
        <w:t>. It</w:t>
      </w:r>
      <w:r w:rsidR="00B662D9">
        <w:t xml:space="preserve"> changes him until his deeds are for the </w:t>
      </w:r>
      <w:r>
        <w:t>sake</w:t>
      </w:r>
      <w:r w:rsidR="00B662D9">
        <w:t xml:space="preserve"> of Heaven</w:t>
      </w:r>
      <w:r>
        <w:t xml:space="preserve">. One does not know how a physical action influences the internal soul. </w:t>
      </w:r>
    </w:p>
    <w:p w:rsidR="00E5742A" w:rsidRPr="00E5742A" w:rsidRDefault="00E5742A" w:rsidP="00E5742A">
      <w:pPr>
        <w:bidi w:val="0"/>
        <w:spacing w:after="0" w:line="240" w:lineRule="auto"/>
        <w:jc w:val="both"/>
        <w:rPr>
          <w:b/>
          <w:bCs/>
        </w:rPr>
      </w:pPr>
      <w:r>
        <w:tab/>
      </w:r>
      <w:r>
        <w:tab/>
      </w:r>
      <w:r>
        <w:tab/>
      </w:r>
      <w:r>
        <w:rPr>
          <w:b/>
          <w:bCs/>
        </w:rPr>
        <w:t>How Aharon habituated Himself To Changing the Truth For Peace</w:t>
      </w:r>
    </w:p>
    <w:p w:rsidR="006C36F1" w:rsidRDefault="00E5742A" w:rsidP="006B2417">
      <w:pPr>
        <w:bidi w:val="0"/>
        <w:spacing w:after="0" w:line="240" w:lineRule="auto"/>
        <w:jc w:val="both"/>
        <w:rPr>
          <w:rFonts w:cs="David"/>
        </w:rPr>
      </w:pPr>
      <w:r>
        <w:rPr>
          <w:rFonts w:cs="David"/>
        </w:rPr>
        <w:lastRenderedPageBreak/>
        <w:t>According to what we have explained, we can</w:t>
      </w:r>
      <w:r w:rsidR="00835F00">
        <w:rPr>
          <w:rFonts w:cs="David"/>
        </w:rPr>
        <w:t xml:space="preserve"> </w:t>
      </w:r>
      <w:r>
        <w:rPr>
          <w:rFonts w:cs="David"/>
        </w:rPr>
        <w:t xml:space="preserve">answer the question about Aharon that we began with. It states in </w:t>
      </w:r>
      <w:r w:rsidRPr="00E5742A">
        <w:rPr>
          <w:rFonts w:cs="David"/>
          <w:i/>
          <w:iCs/>
        </w:rPr>
        <w:t>Avot</w:t>
      </w:r>
      <w:r>
        <w:rPr>
          <w:rFonts w:cs="David"/>
        </w:rPr>
        <w:t xml:space="preserve"> [1:12], “Be from the disciples of Aharon: Love peace, purs</w:t>
      </w:r>
      <w:r w:rsidR="006B2417">
        <w:rPr>
          <w:rFonts w:cs="David"/>
        </w:rPr>
        <w:t>u</w:t>
      </w:r>
      <w:r>
        <w:rPr>
          <w:rFonts w:cs="David"/>
        </w:rPr>
        <w:t xml:space="preserve">e peace, love mankind, and draw them close to Torah.” The </w:t>
      </w:r>
      <w:r w:rsidRPr="00E5742A">
        <w:rPr>
          <w:rFonts w:cs="David"/>
          <w:i/>
          <w:iCs/>
        </w:rPr>
        <w:t>Rav</w:t>
      </w:r>
      <w:r>
        <w:rPr>
          <w:rFonts w:cs="David"/>
        </w:rPr>
        <w:t xml:space="preserve">, quoting from the </w:t>
      </w:r>
      <w:r>
        <w:rPr>
          <w:rFonts w:cs="David"/>
          <w:i/>
          <w:iCs/>
        </w:rPr>
        <w:t>Avot de’Rebbi Natan</w:t>
      </w:r>
      <w:r w:rsidR="00F81C7A">
        <w:rPr>
          <w:rFonts w:cs="David"/>
        </w:rPr>
        <w:t xml:space="preserve">, relates what Aharon used to do: There were two individuals who had a quarrel. Aharon would go and sit next to one of them and would say, “My son, your friend admitted that he was wrong.” Then Aharon would sit next to the other </w:t>
      </w:r>
      <w:r w:rsidR="006B2417">
        <w:rPr>
          <w:rFonts w:cs="David"/>
        </w:rPr>
        <w:t xml:space="preserve">one </w:t>
      </w:r>
      <w:r w:rsidR="00F81C7A">
        <w:rPr>
          <w:rFonts w:cs="David"/>
        </w:rPr>
        <w:t>and tell him the same thing. When the two individuals would meet afterwards, they would embrace each other and kiss one another.</w:t>
      </w:r>
      <w:r w:rsidR="00F81C7A">
        <w:rPr>
          <w:rFonts w:cs="David" w:hint="cs"/>
          <w:rtl/>
        </w:rPr>
        <w:t xml:space="preserve"> </w:t>
      </w:r>
      <w:r w:rsidR="00F81C7A">
        <w:rPr>
          <w:rFonts w:cs="David"/>
        </w:rPr>
        <w:t>Afterwards [12:3-4] it states that there were thousands amongst the Jewish Nation who named their children Ahar</w:t>
      </w:r>
      <w:r w:rsidR="00701598">
        <w:rPr>
          <w:rFonts w:cs="David"/>
        </w:rPr>
        <w:t>o</w:t>
      </w:r>
      <w:r w:rsidR="00F81C7A">
        <w:rPr>
          <w:rFonts w:cs="David"/>
        </w:rPr>
        <w:t xml:space="preserve">n, because if not for </w:t>
      </w:r>
      <w:proofErr w:type="spellStart"/>
      <w:r w:rsidR="00F81C7A">
        <w:rPr>
          <w:rFonts w:cs="David"/>
        </w:rPr>
        <w:t>Ah</w:t>
      </w:r>
      <w:r w:rsidR="00701598">
        <w:rPr>
          <w:rFonts w:cs="David"/>
        </w:rPr>
        <w:t>a</w:t>
      </w:r>
      <w:r w:rsidR="006B2417">
        <w:rPr>
          <w:rFonts w:cs="David"/>
        </w:rPr>
        <w:t>ron</w:t>
      </w:r>
      <w:proofErr w:type="spellEnd"/>
      <w:r w:rsidR="006B2417">
        <w:rPr>
          <w:rFonts w:cs="David"/>
        </w:rPr>
        <w:t xml:space="preserve"> the children</w:t>
      </w:r>
      <w:r w:rsidR="00F81C7A">
        <w:rPr>
          <w:rFonts w:cs="David"/>
        </w:rPr>
        <w:t xml:space="preserve"> </w:t>
      </w:r>
      <w:r w:rsidR="006B2417">
        <w:rPr>
          <w:rFonts w:cs="David"/>
        </w:rPr>
        <w:t>would no</w:t>
      </w:r>
      <w:r w:rsidR="00701598">
        <w:rPr>
          <w:rFonts w:cs="David"/>
        </w:rPr>
        <w:t xml:space="preserve">t have been born, as </w:t>
      </w:r>
      <w:proofErr w:type="spellStart"/>
      <w:r w:rsidR="00701598">
        <w:rPr>
          <w:rFonts w:cs="David"/>
        </w:rPr>
        <w:t>Ahar</w:t>
      </w:r>
      <w:r w:rsidR="00F81C7A">
        <w:rPr>
          <w:rFonts w:cs="David"/>
        </w:rPr>
        <w:t>on</w:t>
      </w:r>
      <w:proofErr w:type="spellEnd"/>
      <w:r w:rsidR="00F81C7A">
        <w:rPr>
          <w:rFonts w:cs="David"/>
        </w:rPr>
        <w:t xml:space="preserve"> </w:t>
      </w:r>
      <w:r w:rsidR="006B2417">
        <w:rPr>
          <w:rFonts w:cs="David"/>
        </w:rPr>
        <w:t xml:space="preserve">had </w:t>
      </w:r>
      <w:r w:rsidR="00F81C7A">
        <w:rPr>
          <w:rFonts w:cs="David"/>
        </w:rPr>
        <w:t>restored peace between husband and wife. They therefore named the baby after</w:t>
      </w:r>
      <w:r w:rsidR="00701598">
        <w:rPr>
          <w:rFonts w:cs="David"/>
        </w:rPr>
        <w:t xml:space="preserve"> </w:t>
      </w:r>
      <w:r w:rsidR="00F81C7A">
        <w:rPr>
          <w:rFonts w:cs="David"/>
        </w:rPr>
        <w:t xml:space="preserve">him. The </w:t>
      </w:r>
      <w:r w:rsidR="00F81C7A">
        <w:rPr>
          <w:rFonts w:cs="David"/>
          <w:i/>
          <w:iCs/>
        </w:rPr>
        <w:t>Yaavetz</w:t>
      </w:r>
      <w:r w:rsidR="00F81C7A">
        <w:rPr>
          <w:rFonts w:cs="David"/>
        </w:rPr>
        <w:t xml:space="preserve"> explains that even though our Sages [</w:t>
      </w:r>
      <w:r w:rsidR="00F81C7A">
        <w:rPr>
          <w:rFonts w:cs="David"/>
          <w:i/>
          <w:iCs/>
        </w:rPr>
        <w:t xml:space="preserve">Shabbat </w:t>
      </w:r>
      <w:r w:rsidR="00F81C7A" w:rsidRPr="00F81C7A">
        <w:rPr>
          <w:rFonts w:cs="David"/>
        </w:rPr>
        <w:t>55a</w:t>
      </w:r>
      <w:r w:rsidR="00F81C7A">
        <w:rPr>
          <w:rFonts w:cs="David"/>
        </w:rPr>
        <w:t>] state that the signature of Hashem is truth, it is not difficult how Aharon could lie. He explains that peace is more important than truth</w:t>
      </w:r>
      <w:r w:rsidR="006C36F1">
        <w:rPr>
          <w:rFonts w:cs="David"/>
        </w:rPr>
        <w:t>, and therefore it was appropri</w:t>
      </w:r>
      <w:r w:rsidR="006B2417">
        <w:rPr>
          <w:rFonts w:cs="David"/>
        </w:rPr>
        <w:t xml:space="preserve">ate for </w:t>
      </w:r>
      <w:proofErr w:type="spellStart"/>
      <w:r w:rsidR="006B2417">
        <w:rPr>
          <w:rFonts w:cs="David"/>
        </w:rPr>
        <w:t>A</w:t>
      </w:r>
      <w:r w:rsidR="006C36F1">
        <w:rPr>
          <w:rFonts w:cs="David"/>
        </w:rPr>
        <w:t>haron</w:t>
      </w:r>
      <w:proofErr w:type="spellEnd"/>
      <w:r w:rsidR="006C36F1">
        <w:rPr>
          <w:rFonts w:cs="David"/>
        </w:rPr>
        <w:t xml:space="preserve"> to lie f</w:t>
      </w:r>
      <w:r w:rsidR="00701598">
        <w:rPr>
          <w:rFonts w:cs="David"/>
        </w:rPr>
        <w:t>o</w:t>
      </w:r>
      <w:r w:rsidR="006C36F1">
        <w:rPr>
          <w:rFonts w:cs="David"/>
        </w:rPr>
        <w:t>r the sake of peace. The explanatio</w:t>
      </w:r>
      <w:r w:rsidR="00701598">
        <w:rPr>
          <w:rFonts w:cs="David"/>
        </w:rPr>
        <w:t xml:space="preserve">n is that </w:t>
      </w:r>
      <w:r w:rsidR="006C36F1">
        <w:rPr>
          <w:rFonts w:cs="David"/>
        </w:rPr>
        <w:t xml:space="preserve">Aharon understood that there is an internal desire in man to </w:t>
      </w:r>
      <w:r w:rsidR="00701598">
        <w:rPr>
          <w:rFonts w:cs="David"/>
        </w:rPr>
        <w:t>h</w:t>
      </w:r>
      <w:r w:rsidR="006C36F1">
        <w:rPr>
          <w:rFonts w:cs="David"/>
        </w:rPr>
        <w:t>a</w:t>
      </w:r>
      <w:r w:rsidR="00701598">
        <w:rPr>
          <w:rFonts w:cs="David"/>
        </w:rPr>
        <w:t>v</w:t>
      </w:r>
      <w:r w:rsidR="006C36F1">
        <w:rPr>
          <w:rFonts w:cs="David"/>
        </w:rPr>
        <w:t>e peace with everyone. He therefore allowed himself to do this th</w:t>
      </w:r>
      <w:r w:rsidR="00701598">
        <w:rPr>
          <w:rFonts w:cs="David"/>
        </w:rPr>
        <w:t>ousands of times, as our Sages t</w:t>
      </w:r>
      <w:r w:rsidR="006C36F1">
        <w:rPr>
          <w:rFonts w:cs="David"/>
        </w:rPr>
        <w:t>ea</w:t>
      </w:r>
      <w:r w:rsidR="00701598">
        <w:rPr>
          <w:rFonts w:cs="David"/>
        </w:rPr>
        <w:t>ch</w:t>
      </w:r>
      <w:r w:rsidR="006C36F1">
        <w:rPr>
          <w:rFonts w:cs="David"/>
        </w:rPr>
        <w:t xml:space="preserve"> that thousands of children were born ju</w:t>
      </w:r>
      <w:r w:rsidR="00701598">
        <w:rPr>
          <w:rFonts w:cs="David"/>
        </w:rPr>
        <w:t>s</w:t>
      </w:r>
      <w:r w:rsidR="006C36F1">
        <w:rPr>
          <w:rFonts w:cs="David"/>
        </w:rPr>
        <w:t xml:space="preserve">t from Aharon’s intervention in cases of marital harmony. As we explained above, if man </w:t>
      </w:r>
      <w:r w:rsidR="00701598">
        <w:rPr>
          <w:rFonts w:cs="David"/>
        </w:rPr>
        <w:t>repeats</w:t>
      </w:r>
      <w:r w:rsidR="006C36F1">
        <w:rPr>
          <w:rFonts w:cs="David"/>
        </w:rPr>
        <w:t xml:space="preserve"> an action an abundance of times he will ingrain it in his soul. </w:t>
      </w:r>
      <w:r w:rsidR="00701598">
        <w:rPr>
          <w:rFonts w:cs="David"/>
        </w:rPr>
        <w:t xml:space="preserve">Therefore </w:t>
      </w:r>
      <w:r w:rsidR="006C36F1">
        <w:rPr>
          <w:rFonts w:cs="David"/>
        </w:rPr>
        <w:t xml:space="preserve">Aharon was </w:t>
      </w:r>
      <w:r w:rsidR="00701598">
        <w:rPr>
          <w:rFonts w:cs="David"/>
        </w:rPr>
        <w:t>in</w:t>
      </w:r>
      <w:r w:rsidR="006C36F1">
        <w:rPr>
          <w:rFonts w:cs="David"/>
        </w:rPr>
        <w:t xml:space="preserve"> danger of acquiring the trait of altering his actions the way he altered the truth so many times. </w:t>
      </w:r>
    </w:p>
    <w:p w:rsidR="006C36F1" w:rsidRDefault="006C36F1" w:rsidP="006C36F1">
      <w:pPr>
        <w:bidi w:val="0"/>
        <w:spacing w:after="0" w:line="240" w:lineRule="auto"/>
        <w:jc w:val="both"/>
        <w:rPr>
          <w:rFonts w:cs="David"/>
          <w:b/>
          <w:bCs/>
        </w:rPr>
      </w:pPr>
      <w:r>
        <w:rPr>
          <w:rFonts w:cs="David"/>
        </w:rPr>
        <w:tab/>
      </w:r>
      <w:r w:rsidR="001244E5">
        <w:rPr>
          <w:rFonts w:cs="David"/>
        </w:rPr>
        <w:t xml:space="preserve">                                              </w:t>
      </w:r>
      <w:r>
        <w:rPr>
          <w:rFonts w:cs="David"/>
          <w:b/>
          <w:bCs/>
        </w:rPr>
        <w:t xml:space="preserve">Praise of </w:t>
      </w:r>
      <w:proofErr w:type="spellStart"/>
      <w:r>
        <w:rPr>
          <w:rFonts w:cs="David"/>
          <w:b/>
          <w:bCs/>
        </w:rPr>
        <w:t>Aharon</w:t>
      </w:r>
      <w:proofErr w:type="spellEnd"/>
      <w:r>
        <w:rPr>
          <w:rFonts w:cs="David"/>
          <w:b/>
          <w:bCs/>
        </w:rPr>
        <w:t xml:space="preserve"> That He Did Not Change</w:t>
      </w:r>
    </w:p>
    <w:p w:rsidR="006C36F1" w:rsidRDefault="006C36F1" w:rsidP="006C36F1">
      <w:pPr>
        <w:bidi w:val="0"/>
        <w:spacing w:after="0" w:line="240" w:lineRule="auto"/>
        <w:jc w:val="both"/>
        <w:rPr>
          <w:rFonts w:cs="David"/>
        </w:rPr>
      </w:pPr>
      <w:r>
        <w:rPr>
          <w:rFonts w:cs="David"/>
        </w:rPr>
        <w:t xml:space="preserve">This, then, is the explanation of </w:t>
      </w:r>
      <w:r w:rsidR="00701598">
        <w:rPr>
          <w:rFonts w:cs="David"/>
        </w:rPr>
        <w:t>why</w:t>
      </w:r>
      <w:r>
        <w:rPr>
          <w:rFonts w:cs="David"/>
        </w:rPr>
        <w:t xml:space="preserve"> it was praiseworthy that Aharon did not alter</w:t>
      </w:r>
      <w:r w:rsidR="00701598">
        <w:rPr>
          <w:rFonts w:cs="David"/>
        </w:rPr>
        <w:t xml:space="preserve"> </w:t>
      </w:r>
      <w:r>
        <w:rPr>
          <w:rFonts w:cs="David"/>
        </w:rPr>
        <w:t xml:space="preserve">even slightly in performing the commandment of Hashem. This </w:t>
      </w:r>
      <w:r w:rsidR="00701598">
        <w:rPr>
          <w:rFonts w:cs="David"/>
        </w:rPr>
        <w:t>specifically</w:t>
      </w:r>
      <w:r>
        <w:rPr>
          <w:rFonts w:cs="David"/>
        </w:rPr>
        <w:t xml:space="preserve"> applied to Aharon who, </w:t>
      </w:r>
      <w:r w:rsidR="00701598">
        <w:rPr>
          <w:rFonts w:cs="David"/>
        </w:rPr>
        <w:t>after</w:t>
      </w:r>
      <w:r>
        <w:rPr>
          <w:rFonts w:cs="David"/>
        </w:rPr>
        <w:t xml:space="preserve"> having altered the truth so many times for the </w:t>
      </w:r>
      <w:r w:rsidR="00701598">
        <w:rPr>
          <w:rFonts w:cs="David"/>
        </w:rPr>
        <w:t>sake</w:t>
      </w:r>
      <w:r>
        <w:rPr>
          <w:rFonts w:cs="David"/>
        </w:rPr>
        <w:t xml:space="preserve"> of peace, when it came to other matters had the </w:t>
      </w:r>
      <w:r w:rsidR="00701598">
        <w:rPr>
          <w:rFonts w:cs="David"/>
        </w:rPr>
        <w:t>self-discipline</w:t>
      </w:r>
      <w:r>
        <w:rPr>
          <w:rFonts w:cs="David"/>
        </w:rPr>
        <w:t xml:space="preserve"> needed to carry </w:t>
      </w:r>
      <w:r w:rsidR="006B2417">
        <w:rPr>
          <w:rFonts w:cs="David"/>
        </w:rPr>
        <w:t xml:space="preserve">them </w:t>
      </w:r>
      <w:r>
        <w:rPr>
          <w:rFonts w:cs="David"/>
        </w:rPr>
        <w:t xml:space="preserve">out </w:t>
      </w:r>
      <w:r w:rsidR="00701598">
        <w:rPr>
          <w:rFonts w:cs="David"/>
        </w:rPr>
        <w:t>exactly</w:t>
      </w:r>
      <w:r>
        <w:rPr>
          <w:rFonts w:cs="David"/>
        </w:rPr>
        <w:t xml:space="preserve"> as he had been instructed. </w:t>
      </w:r>
    </w:p>
    <w:p w:rsidR="006C36F1" w:rsidRDefault="006C36F1" w:rsidP="006C36F1">
      <w:pPr>
        <w:bidi w:val="0"/>
        <w:spacing w:after="0" w:line="240" w:lineRule="auto"/>
        <w:jc w:val="both"/>
        <w:rPr>
          <w:rFonts w:cs="David"/>
          <w:b/>
          <w:bCs/>
        </w:rPr>
      </w:pPr>
      <w:r>
        <w:rPr>
          <w:rFonts w:cs="David"/>
        </w:rPr>
        <w:tab/>
      </w:r>
      <w:r>
        <w:rPr>
          <w:rFonts w:cs="David"/>
        </w:rPr>
        <w:tab/>
      </w:r>
      <w:r>
        <w:rPr>
          <w:rFonts w:cs="David"/>
        </w:rPr>
        <w:tab/>
      </w:r>
      <w:r w:rsidR="001244E5">
        <w:rPr>
          <w:rFonts w:cs="David"/>
        </w:rPr>
        <w:t xml:space="preserve">                                 </w:t>
      </w:r>
      <w:r>
        <w:rPr>
          <w:rFonts w:cs="David"/>
          <w:b/>
          <w:bCs/>
        </w:rPr>
        <w:t xml:space="preserve">Words of </w:t>
      </w:r>
      <w:proofErr w:type="spellStart"/>
      <w:r>
        <w:rPr>
          <w:rFonts w:cs="David"/>
          <w:b/>
          <w:bCs/>
        </w:rPr>
        <w:t>Mussar</w:t>
      </w:r>
      <w:proofErr w:type="spellEnd"/>
    </w:p>
    <w:p w:rsidR="00835F00" w:rsidRDefault="006C36F1" w:rsidP="006B2417">
      <w:pPr>
        <w:bidi w:val="0"/>
        <w:spacing w:after="0" w:line="240" w:lineRule="auto"/>
        <w:jc w:val="both"/>
        <w:rPr>
          <w:rFonts w:cs="David"/>
        </w:rPr>
      </w:pPr>
      <w:r>
        <w:rPr>
          <w:rFonts w:cs="David"/>
        </w:rPr>
        <w:t>We have learned that</w:t>
      </w:r>
      <w:r w:rsidR="006B2417">
        <w:rPr>
          <w:rFonts w:cs="David"/>
        </w:rPr>
        <w:t>,</w:t>
      </w:r>
      <w:r>
        <w:rPr>
          <w:rFonts w:cs="David"/>
        </w:rPr>
        <w:t xml:space="preserve"> on one hand</w:t>
      </w:r>
      <w:r w:rsidR="006B2417">
        <w:rPr>
          <w:rFonts w:cs="David"/>
        </w:rPr>
        <w:t>,</w:t>
      </w:r>
      <w:r>
        <w:rPr>
          <w:rFonts w:cs="David"/>
        </w:rPr>
        <w:t xml:space="preserve"> David feared the sins that are treaded upon repeatedly, less he </w:t>
      </w:r>
      <w:r w:rsidR="006B2417">
        <w:rPr>
          <w:rFonts w:cs="David"/>
        </w:rPr>
        <w:t>had begu</w:t>
      </w:r>
      <w:r>
        <w:rPr>
          <w:rFonts w:cs="David"/>
        </w:rPr>
        <w:t xml:space="preserve">n to view them as permissible. </w:t>
      </w:r>
      <w:r w:rsidR="00701598">
        <w:rPr>
          <w:rFonts w:cs="David"/>
        </w:rPr>
        <w:t>Similarly</w:t>
      </w:r>
      <w:r>
        <w:rPr>
          <w:rFonts w:cs="David"/>
        </w:rPr>
        <w:t xml:space="preserve">, any negative action an individual performs repeatedly becomes </w:t>
      </w:r>
      <w:r w:rsidR="00701598">
        <w:rPr>
          <w:rFonts w:cs="David"/>
        </w:rPr>
        <w:t>ingrained</w:t>
      </w:r>
      <w:r>
        <w:rPr>
          <w:rFonts w:cs="David"/>
        </w:rPr>
        <w:t xml:space="preserve"> inside of his soul</w:t>
      </w:r>
      <w:r w:rsidR="006B2417">
        <w:rPr>
          <w:rFonts w:cs="David"/>
        </w:rPr>
        <w:t>,</w:t>
      </w:r>
      <w:r>
        <w:rPr>
          <w:rFonts w:cs="David"/>
        </w:rPr>
        <w:t xml:space="preserve"> and it is difficult to stop </w:t>
      </w:r>
      <w:proofErr w:type="gramStart"/>
      <w:r w:rsidR="00701598">
        <w:rPr>
          <w:rFonts w:cs="David"/>
        </w:rPr>
        <w:t>himself</w:t>
      </w:r>
      <w:proofErr w:type="gramEnd"/>
      <w:r w:rsidR="00623783">
        <w:rPr>
          <w:rFonts w:cs="David"/>
        </w:rPr>
        <w:t xml:space="preserve"> from doing it again. </w:t>
      </w:r>
      <w:r w:rsidR="00835F00">
        <w:rPr>
          <w:rFonts w:cs="David"/>
        </w:rPr>
        <w:t>This is as our Sages have stated that everyone stumble</w:t>
      </w:r>
      <w:r w:rsidR="00623783">
        <w:rPr>
          <w:rFonts w:cs="David"/>
        </w:rPr>
        <w:t>s</w:t>
      </w:r>
      <w:r w:rsidR="00835F00">
        <w:rPr>
          <w:rFonts w:cs="David"/>
        </w:rPr>
        <w:t xml:space="preserve"> in </w:t>
      </w:r>
      <w:r w:rsidR="00835F00">
        <w:rPr>
          <w:rFonts w:cs="David"/>
          <w:i/>
          <w:iCs/>
        </w:rPr>
        <w:t>avak lashon hara</w:t>
      </w:r>
      <w:r>
        <w:rPr>
          <w:rFonts w:cs="David"/>
        </w:rPr>
        <w:t xml:space="preserve"> </w:t>
      </w:r>
      <w:r w:rsidR="00835F00">
        <w:rPr>
          <w:rFonts w:cs="David"/>
        </w:rPr>
        <w:t xml:space="preserve">[a less severe, although forbidden stage of evil speech]. This is because man </w:t>
      </w:r>
      <w:r w:rsidR="00701598">
        <w:rPr>
          <w:rFonts w:cs="David"/>
        </w:rPr>
        <w:t>considers</w:t>
      </w:r>
      <w:r w:rsidR="00835F00">
        <w:rPr>
          <w:rFonts w:cs="David"/>
        </w:rPr>
        <w:t xml:space="preserve"> it permissible until it becomes a part of his soul. </w:t>
      </w:r>
    </w:p>
    <w:p w:rsidR="00623783" w:rsidRDefault="00835F00" w:rsidP="00835F00">
      <w:pPr>
        <w:bidi w:val="0"/>
        <w:spacing w:after="0" w:line="240" w:lineRule="auto"/>
        <w:jc w:val="both"/>
        <w:rPr>
          <w:rFonts w:cs="David"/>
        </w:rPr>
      </w:pPr>
      <w:r>
        <w:rPr>
          <w:rFonts w:cs="David"/>
        </w:rPr>
        <w:t xml:space="preserve">On the other hand, every good act that man </w:t>
      </w:r>
      <w:r w:rsidR="00701598">
        <w:rPr>
          <w:rFonts w:cs="David"/>
        </w:rPr>
        <w:t>accustoms</w:t>
      </w:r>
      <w:r>
        <w:rPr>
          <w:rFonts w:cs="David"/>
        </w:rPr>
        <w:t xml:space="preserve"> himself to performing will be acquired by him as well. Therefore to perform a difficult mitzvah or rectify a particular trait, one must habituate himself each time to the desired mitzvah or trait. He must </w:t>
      </w:r>
      <w:r w:rsidR="00701598">
        <w:rPr>
          <w:rFonts w:cs="David"/>
        </w:rPr>
        <w:t>repeat</w:t>
      </w:r>
      <w:r>
        <w:rPr>
          <w:rFonts w:cs="David"/>
        </w:rPr>
        <w:t xml:space="preserve"> it again and again until it becomes </w:t>
      </w:r>
      <w:r w:rsidR="00701598">
        <w:rPr>
          <w:rFonts w:cs="David"/>
        </w:rPr>
        <w:t>second</w:t>
      </w:r>
      <w:r w:rsidR="00623783">
        <w:rPr>
          <w:rFonts w:cs="David"/>
        </w:rPr>
        <w:t xml:space="preserve"> nature</w:t>
      </w:r>
      <w:r>
        <w:rPr>
          <w:rFonts w:cs="David"/>
        </w:rPr>
        <w:t xml:space="preserve"> and easy for him. As the </w:t>
      </w:r>
      <w:r>
        <w:rPr>
          <w:rFonts w:cs="David"/>
          <w:i/>
          <w:iCs/>
        </w:rPr>
        <w:t xml:space="preserve">pasuk </w:t>
      </w:r>
      <w:r>
        <w:rPr>
          <w:rFonts w:cs="David"/>
        </w:rPr>
        <w:t>states [</w:t>
      </w:r>
      <w:r>
        <w:rPr>
          <w:rFonts w:cs="David"/>
          <w:i/>
          <w:iCs/>
        </w:rPr>
        <w:t xml:space="preserve">Iyov </w:t>
      </w:r>
      <w:r>
        <w:rPr>
          <w:rFonts w:cs="David"/>
        </w:rPr>
        <w:t>8:7], “Even though your beginning was little, your end will flourish greatly ”</w:t>
      </w:r>
    </w:p>
    <w:p w:rsidR="00623783" w:rsidRDefault="00623783" w:rsidP="00623783">
      <w:pPr>
        <w:bidi w:val="0"/>
        <w:spacing w:after="0" w:line="240" w:lineRule="auto"/>
        <w:jc w:val="both"/>
        <w:rPr>
          <w:rFonts w:cs="David"/>
        </w:rPr>
      </w:pPr>
      <w:r>
        <w:rPr>
          <w:rFonts w:cs="David"/>
        </w:rPr>
        <w:tab/>
      </w:r>
      <w:r>
        <w:rPr>
          <w:rFonts w:cs="David"/>
        </w:rPr>
        <w:tab/>
      </w:r>
      <w:r>
        <w:rPr>
          <w:rFonts w:cs="David"/>
        </w:rPr>
        <w:tab/>
      </w:r>
      <w:r>
        <w:rPr>
          <w:rFonts w:cs="David"/>
        </w:rPr>
        <w:tab/>
      </w:r>
      <w:r>
        <w:rPr>
          <w:rFonts w:cs="David"/>
        </w:rPr>
        <w:tab/>
      </w:r>
    </w:p>
    <w:p w:rsidR="00623783" w:rsidRDefault="00623783" w:rsidP="00623783">
      <w:pPr>
        <w:bidi w:val="0"/>
        <w:spacing w:after="0" w:line="240" w:lineRule="auto"/>
        <w:jc w:val="both"/>
        <w:rPr>
          <w:rFonts w:cs="David"/>
          <w:color w:val="C0504D" w:themeColor="accent2"/>
        </w:rPr>
      </w:pPr>
      <w:r>
        <w:rPr>
          <w:rFonts w:cs="David"/>
        </w:rPr>
        <w:tab/>
      </w:r>
      <w:r>
        <w:rPr>
          <w:rFonts w:cs="David"/>
        </w:rPr>
        <w:tab/>
      </w:r>
      <w:r>
        <w:rPr>
          <w:rFonts w:cs="David"/>
        </w:rPr>
        <w:tab/>
      </w:r>
      <w:r>
        <w:rPr>
          <w:rFonts w:cs="David"/>
        </w:rPr>
        <w:tab/>
      </w:r>
      <w:r>
        <w:rPr>
          <w:rFonts w:cs="David"/>
        </w:rPr>
        <w:tab/>
      </w:r>
      <w:r>
        <w:rPr>
          <w:rFonts w:cs="David"/>
        </w:rPr>
        <w:tab/>
      </w:r>
      <w:r>
        <w:rPr>
          <w:rFonts w:cs="David"/>
          <w:color w:val="C0504D" w:themeColor="accent2"/>
        </w:rPr>
        <w:t>Shabbat Shalom,</w:t>
      </w:r>
    </w:p>
    <w:p w:rsidR="00631DD1" w:rsidRPr="00B662D9" w:rsidRDefault="00623783" w:rsidP="00623783">
      <w:pPr>
        <w:bidi w:val="0"/>
        <w:spacing w:after="0" w:line="240" w:lineRule="auto"/>
        <w:jc w:val="both"/>
        <w:rPr>
          <w:rFonts w:cs="David"/>
          <w:b/>
          <w:bCs/>
        </w:rPr>
      </w:pPr>
      <w:r>
        <w:rPr>
          <w:rFonts w:cs="David"/>
          <w:color w:val="C0504D" w:themeColor="accent2"/>
        </w:rPr>
        <w:tab/>
      </w:r>
      <w:r>
        <w:rPr>
          <w:rFonts w:cs="David"/>
          <w:color w:val="C0504D" w:themeColor="accent2"/>
        </w:rPr>
        <w:tab/>
      </w:r>
      <w:r>
        <w:rPr>
          <w:rFonts w:cs="David"/>
          <w:color w:val="C0504D" w:themeColor="accent2"/>
        </w:rPr>
        <w:tab/>
      </w:r>
      <w:r>
        <w:rPr>
          <w:rFonts w:cs="David"/>
          <w:color w:val="C0504D" w:themeColor="accent2"/>
        </w:rPr>
        <w:tab/>
      </w:r>
      <w:r>
        <w:rPr>
          <w:rFonts w:cs="David"/>
          <w:color w:val="C0504D" w:themeColor="accent2"/>
        </w:rPr>
        <w:tab/>
        <w:t xml:space="preserve">        Rav Mordechai Malka</w:t>
      </w:r>
      <w:r w:rsidR="006C36F1">
        <w:rPr>
          <w:rFonts w:cs="David"/>
        </w:rPr>
        <w:t xml:space="preserve"> </w:t>
      </w:r>
      <w:r w:rsidR="00F81C7A">
        <w:rPr>
          <w:rFonts w:cs="David"/>
        </w:rPr>
        <w:t xml:space="preserve">   </w:t>
      </w:r>
      <w:r w:rsidR="00E5742A">
        <w:rPr>
          <w:rFonts w:cs="David"/>
        </w:rPr>
        <w:t xml:space="preserve"> </w:t>
      </w:r>
      <w:r w:rsidR="00B662D9">
        <w:rPr>
          <w:rFonts w:cs="David"/>
          <w:b/>
          <w:bCs/>
        </w:rPr>
        <w:tab/>
      </w:r>
      <w:r w:rsidR="00380E55">
        <w:rPr>
          <w:rFonts w:cs="David"/>
        </w:rPr>
        <w:t xml:space="preserve"> </w:t>
      </w:r>
      <w:r w:rsidR="00750C0B">
        <w:rPr>
          <w:rFonts w:cs="David"/>
        </w:rPr>
        <w:t xml:space="preserve"> </w:t>
      </w:r>
    </w:p>
    <w:sectPr w:rsidR="00631DD1" w:rsidRPr="00B662D9" w:rsidSect="00B71832">
      <w:headerReference w:type="default" r:id="rId9"/>
      <w:footerReference w:type="default" r:id="rId10"/>
      <w:pgSz w:w="11906" w:h="16838"/>
      <w:pgMar w:top="1077" w:right="851" w:bottom="567" w:left="851" w:header="737" w:footer="0" w:gutter="0"/>
      <w:pgBorders w:offsetFrom="page">
        <w:top w:val="shapes2" w:sz="13" w:space="24" w:color="B3759D"/>
        <w:left w:val="shapes2" w:sz="13" w:space="24" w:color="B3759D"/>
        <w:bottom w:val="shapes2" w:sz="13" w:space="24" w:color="B3759D"/>
        <w:right w:val="shapes2" w:sz="13" w:space="24" w:color="B3759D"/>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6CD2" w:rsidRDefault="00D26CD2" w:rsidP="007C7A4C">
      <w:pPr>
        <w:spacing w:after="0" w:line="240" w:lineRule="auto"/>
      </w:pPr>
      <w:r>
        <w:separator/>
      </w:r>
    </w:p>
  </w:endnote>
  <w:endnote w:type="continuationSeparator" w:id="0">
    <w:p w:rsidR="00D26CD2" w:rsidRDefault="00D26CD2" w:rsidP="007C7A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David">
    <w:panose1 w:val="020E0502060401010101"/>
    <w:charset w:val="B1"/>
    <w:family w:val="swiss"/>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FrankRuehl">
    <w:panose1 w:val="020E0503060101010101"/>
    <w:charset w:val="B1"/>
    <w:family w:val="swiss"/>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3A46" w:rsidRDefault="00BC16D1" w:rsidP="00613A46">
    <w:pPr>
      <w:spacing w:after="0" w:line="240" w:lineRule="exact"/>
      <w:jc w:val="center"/>
      <w:rPr>
        <w:rFonts w:ascii="Times New Roman" w:hAnsi="Times New Roman" w:cs="Times New Roman"/>
        <w:color w:val="000066"/>
        <w:rtl/>
      </w:rPr>
    </w:pPr>
    <w:r>
      <w:rPr>
        <w:rFonts w:ascii="Times New Roman" w:hAnsi="Times New Roman" w:cs="Times New Roman"/>
        <w:noProof/>
        <w:sz w:val="26"/>
        <w:szCs w:val="26"/>
        <w:rtl/>
      </w:rPr>
      <mc:AlternateContent>
        <mc:Choice Requires="wps">
          <w:drawing>
            <wp:anchor distT="0" distB="0" distL="114300" distR="114300" simplePos="0" relativeHeight="251658752" behindDoc="0" locked="0" layoutInCell="1" allowOverlap="1">
              <wp:simplePos x="0" y="0"/>
              <wp:positionH relativeFrom="column">
                <wp:posOffset>-177165</wp:posOffset>
              </wp:positionH>
              <wp:positionV relativeFrom="paragraph">
                <wp:posOffset>55245</wp:posOffset>
              </wp:positionV>
              <wp:extent cx="6832600" cy="41910"/>
              <wp:effectExtent l="19050" t="19050" r="6350" b="34290"/>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2600" cy="41910"/>
                      </a:xfrm>
                      <a:prstGeom prst="line">
                        <a:avLst/>
                      </a:prstGeom>
                      <a:noFill/>
                      <a:ln w="28575">
                        <a:solidFill>
                          <a:srgbClr val="0000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5pt,4.35pt" to="524.0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qCgGgIAAC0EAAAOAAAAZHJzL2Uyb0RvYy54bWysU02P2yAQvVfqf0DcE9tZx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" strokecolor="#006" strokeweight="2.25pt"/>
          </w:pict>
        </mc:Fallback>
      </mc:AlternateContent>
    </w:r>
  </w:p>
  <w:p w:rsidR="00613A46" w:rsidRDefault="00613A46" w:rsidP="00613A46">
    <w:pPr>
      <w:spacing w:after="0" w:line="240" w:lineRule="exact"/>
      <w:jc w:val="center"/>
      <w:rPr>
        <w:rFonts w:ascii="Times New Roman" w:hAnsi="Times New Roman" w:cs="Times New Roman"/>
        <w:color w:val="000066"/>
      </w:rPr>
    </w:pPr>
    <w:r>
      <w:rPr>
        <w:rFonts w:ascii="Times New Roman" w:hAnsi="Times New Roman" w:cs="Times New Roman" w:hint="cs"/>
        <w:color w:val="000066"/>
        <w:rtl/>
      </w:rPr>
      <w:t xml:space="preserve">לשכה </w:t>
    </w:r>
    <w:r w:rsidRPr="00461778">
      <w:rPr>
        <w:rFonts w:ascii="Times New Roman" w:hAnsi="Times New Roman" w:cs="Times New Roman"/>
        <w:color w:val="000066"/>
        <w:rtl/>
      </w:rPr>
      <w:t>רח' שמאי 13, אלעד ● טל: 03-9096601 ● פקס:03-9337941</w:t>
    </w:r>
    <w:r w:rsidRPr="00461778">
      <w:rPr>
        <w:rFonts w:ascii="Times New Roman" w:hAnsi="Times New Roman" w:cs="Times New Roman" w:hint="cs"/>
        <w:sz w:val="26"/>
        <w:szCs w:val="26"/>
        <w:rtl/>
      </w:rPr>
      <w:t xml:space="preserve"> </w:t>
    </w:r>
    <w:r w:rsidR="004D269C">
      <w:rPr>
        <w:rFonts w:ascii="Times New Roman" w:hAnsi="Times New Roman" w:cs="Times New Roman"/>
        <w:color w:val="000066"/>
      </w:rPr>
      <w:t xml:space="preserve">13 </w:t>
    </w:r>
    <w:proofErr w:type="spellStart"/>
    <w:r w:rsidR="004D269C">
      <w:rPr>
        <w:rFonts w:ascii="Times New Roman" w:hAnsi="Times New Roman" w:cs="Times New Roman"/>
        <w:color w:val="000066"/>
      </w:rPr>
      <w:t>S</w:t>
    </w:r>
    <w:r w:rsidRPr="00461778">
      <w:rPr>
        <w:rFonts w:ascii="Times New Roman" w:hAnsi="Times New Roman" w:cs="Times New Roman"/>
        <w:color w:val="000066"/>
      </w:rPr>
      <w:t>ha</w:t>
    </w:r>
    <w:r w:rsidR="004D269C">
      <w:rPr>
        <w:rFonts w:ascii="Times New Roman" w:hAnsi="Times New Roman" w:cs="Times New Roman"/>
        <w:color w:val="000066"/>
      </w:rPr>
      <w:t>mmai</w:t>
    </w:r>
    <w:proofErr w:type="spellEnd"/>
    <w:r w:rsidR="004D269C">
      <w:rPr>
        <w:rFonts w:ascii="Times New Roman" w:hAnsi="Times New Roman" w:cs="Times New Roman"/>
        <w:color w:val="000066"/>
      </w:rPr>
      <w:t xml:space="preserve"> St. E</w:t>
    </w:r>
    <w:r w:rsidRPr="00461778">
      <w:rPr>
        <w:rFonts w:ascii="Times New Roman" w:hAnsi="Times New Roman" w:cs="Times New Roman"/>
        <w:color w:val="000066"/>
      </w:rPr>
      <w:t>lad 40800</w:t>
    </w:r>
    <w:r w:rsidRPr="00461778">
      <w:rPr>
        <w:rFonts w:ascii="Times New Roman" w:hAnsi="Times New Roman" w:cs="Times New Roman"/>
        <w:color w:val="000066"/>
        <w:rtl/>
      </w:rPr>
      <w:t xml:space="preserve"> ●</w:t>
    </w:r>
  </w:p>
  <w:p w:rsidR="00613A46" w:rsidRPr="00461778" w:rsidRDefault="00613A46" w:rsidP="00613A46">
    <w:pPr>
      <w:spacing w:after="0" w:line="240" w:lineRule="exact"/>
      <w:jc w:val="center"/>
      <w:rPr>
        <w:rFonts w:ascii="Times New Roman" w:hAnsi="Times New Roman" w:cs="Times New Roman"/>
        <w:color w:val="000066"/>
        <w:sz w:val="26"/>
        <w:szCs w:val="26"/>
        <w:rtl/>
      </w:rPr>
    </w:pPr>
    <w:r w:rsidRPr="00461778">
      <w:rPr>
        <w:rFonts w:ascii="Times New Roman" w:hAnsi="Times New Roman" w:cs="Times New Roman"/>
        <w:color w:val="000066"/>
      </w:rPr>
      <w:t xml:space="preserve">  tel: 972-3-90966001 </w:t>
    </w:r>
    <w:r w:rsidRPr="00461778">
      <w:rPr>
        <w:rFonts w:ascii="Times New Roman" w:hAnsi="Times New Roman" w:cs="Times New Roman"/>
        <w:color w:val="000066"/>
        <w:rtl/>
      </w:rPr>
      <w:t>●</w:t>
    </w:r>
    <w:r w:rsidRPr="00461778">
      <w:rPr>
        <w:rFonts w:ascii="Times New Roman" w:hAnsi="Times New Roman" w:cs="Times New Roman"/>
        <w:color w:val="000066"/>
      </w:rPr>
      <w:t xml:space="preserve"> fax: 972-39337941 </w:t>
    </w:r>
    <w:hyperlink r:id="rId1" w:history="1">
      <w:r w:rsidRPr="00461778">
        <w:rPr>
          <w:rStyle w:val="Hyperlink"/>
          <w:rFonts w:ascii="Times New Roman" w:hAnsi="Times New Roman" w:cs="Times New Roman"/>
        </w:rPr>
        <w:t>www.orhamelech.org</w:t>
      </w:r>
    </w:hyperlink>
    <w:r w:rsidRPr="00461778">
      <w:rPr>
        <w:rFonts w:ascii="Times New Roman" w:hAnsi="Times New Roman" w:cs="Times New Roman"/>
        <w:color w:val="000066"/>
      </w:rPr>
      <w:t xml:space="preserve">    </w:t>
    </w:r>
    <w:hyperlink r:id="rId2" w:history="1">
      <w:r w:rsidRPr="00461778">
        <w:rPr>
          <w:rStyle w:val="Hyperlink"/>
          <w:rFonts w:ascii="Times New Roman" w:hAnsi="Times New Roman" w:cs="Times New Roman"/>
        </w:rPr>
        <w:t>rabi.m.malka@orhamelech.org</w:t>
      </w:r>
    </w:hyperlink>
    <w:r w:rsidRPr="00461778">
      <w:rPr>
        <w:rFonts w:ascii="Times New Roman" w:hAnsi="Times New Roman" w:cs="Times New Roman"/>
        <w:color w:val="000066"/>
        <w:sz w:val="26"/>
        <w:szCs w:val="26"/>
      </w:rPr>
      <w:t xml:space="preserve"> </w:t>
    </w:r>
  </w:p>
  <w:p w:rsidR="0063574F" w:rsidRPr="0063574F" w:rsidRDefault="0063574F" w:rsidP="0063574F">
    <w:pPr>
      <w:spacing w:after="0" w:line="240" w:lineRule="exact"/>
      <w:jc w:val="center"/>
      <w:rPr>
        <w:rFonts w:ascii="Times New Roman" w:hAnsi="Times New Roman" w:cs="Times New Roman"/>
        <w:color w:val="000066"/>
        <w:sz w:val="18"/>
        <w:szCs w:val="18"/>
        <w:rtl/>
      </w:rPr>
    </w:pPr>
  </w:p>
  <w:p w:rsidR="000E2A78" w:rsidRPr="0063574F" w:rsidRDefault="000E2A78" w:rsidP="0063574F">
    <w:pPr>
      <w:pStyle w:val="Footer"/>
      <w:rPr>
        <w:rFonts w:ascii="Times New Roman" w:hAnsi="Times New Roman" w:cs="Times New Roman"/>
        <w:rtl/>
      </w:rPr>
    </w:pPr>
  </w:p>
  <w:p w:rsidR="007C7A4C" w:rsidRPr="00BA4418" w:rsidRDefault="007C7A4C" w:rsidP="000E2A78">
    <w:pPr>
      <w:pStyle w:val="Footer"/>
      <w:bidi w:val="0"/>
      <w:rPr>
        <w:rFonts w:ascii="Times New Roman" w:hAnsi="Times New Roman" w:cs="Times New Roman"/>
        <w:sz w:val="26"/>
        <w:szCs w:val="2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6CD2" w:rsidRDefault="00D26CD2" w:rsidP="007C7A4C">
      <w:pPr>
        <w:spacing w:after="0" w:line="240" w:lineRule="auto"/>
      </w:pPr>
      <w:r>
        <w:separator/>
      </w:r>
    </w:p>
  </w:footnote>
  <w:footnote w:type="continuationSeparator" w:id="0">
    <w:p w:rsidR="00D26CD2" w:rsidRDefault="00D26CD2" w:rsidP="007C7A4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A78" w:rsidRDefault="00CD14F0" w:rsidP="000E2A78">
    <w:pPr>
      <w:pStyle w:val="Header"/>
      <w:rPr>
        <w:rtl/>
      </w:rPr>
    </w:pPr>
    <w:r>
      <w:rPr>
        <w:b/>
        <w:bCs/>
        <w:noProof/>
        <w:rtl/>
      </w:rPr>
      <w:drawing>
        <wp:anchor distT="0" distB="0" distL="114300" distR="114300" simplePos="0" relativeHeight="251659776" behindDoc="1" locked="0" layoutInCell="1" allowOverlap="1">
          <wp:simplePos x="0" y="0"/>
          <wp:positionH relativeFrom="column">
            <wp:posOffset>-147320</wp:posOffset>
          </wp:positionH>
          <wp:positionV relativeFrom="paragraph">
            <wp:posOffset>635</wp:posOffset>
          </wp:positionV>
          <wp:extent cx="907415" cy="1304925"/>
          <wp:effectExtent l="0" t="0" r="6985" b="9525"/>
          <wp:wrapNone/>
          <wp:docPr id="6" name="Picture 6" descr="DSC_0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_025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7415" cy="1304925"/>
                  </a:xfrm>
                  <a:prstGeom prst="rect">
                    <a:avLst/>
                  </a:prstGeom>
                  <a:noFill/>
                </pic:spPr>
              </pic:pic>
            </a:graphicData>
          </a:graphic>
        </wp:anchor>
      </w:drawing>
    </w:r>
    <w:r>
      <w:rPr>
        <w:noProof/>
        <w:rtl/>
      </w:rPr>
      <w:drawing>
        <wp:anchor distT="0" distB="0" distL="114300" distR="114300" simplePos="0" relativeHeight="251656704" behindDoc="1" locked="0" layoutInCell="1" allowOverlap="1">
          <wp:simplePos x="0" y="0"/>
          <wp:positionH relativeFrom="column">
            <wp:posOffset>5416550</wp:posOffset>
          </wp:positionH>
          <wp:positionV relativeFrom="paragraph">
            <wp:posOffset>-23495</wp:posOffset>
          </wp:positionV>
          <wp:extent cx="1133475" cy="1221105"/>
          <wp:effectExtent l="0" t="0" r="9525" b="0"/>
          <wp:wrapNone/>
          <wp:docPr id="4" name="Picture 3" descr="לוגו עיריית אלע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לוגו עיריית אלעד"/>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3475" cy="1221105"/>
                  </a:xfrm>
                  <a:prstGeom prst="rect">
                    <a:avLst/>
                  </a:prstGeom>
                  <a:noFill/>
                </pic:spPr>
              </pic:pic>
            </a:graphicData>
          </a:graphic>
        </wp:anchor>
      </w:drawing>
    </w:r>
    <w:r w:rsidR="00BC16D1">
      <w:rPr>
        <w:noProof/>
        <w:rtl/>
      </w:rPr>
      <mc:AlternateContent>
        <mc:Choice Requires="wps">
          <w:drawing>
            <wp:anchor distT="0" distB="0" distL="114300" distR="114300" simplePos="0" relativeHeight="251655680" behindDoc="0" locked="0" layoutInCell="1" allowOverlap="1">
              <wp:simplePos x="0" y="0"/>
              <wp:positionH relativeFrom="column">
                <wp:posOffset>723265</wp:posOffset>
              </wp:positionH>
              <wp:positionV relativeFrom="paragraph">
                <wp:posOffset>-218440</wp:posOffset>
              </wp:positionV>
              <wp:extent cx="4680585" cy="1557655"/>
              <wp:effectExtent l="0" t="0" r="0" b="4445"/>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0585" cy="155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1778" w:rsidRDefault="00461778" w:rsidP="00613A46">
                          <w:pPr>
                            <w:spacing w:after="0" w:line="240" w:lineRule="auto"/>
                            <w:rPr>
                              <w:rFonts w:ascii="Times New Roman" w:hAnsi="Times New Roman" w:cs="Times New Roman"/>
                              <w:b/>
                              <w:bCs/>
                              <w:color w:val="000066"/>
                              <w:sz w:val="30"/>
                              <w:szCs w:val="30"/>
                              <w:rtl/>
                            </w:rPr>
                          </w:pPr>
                        </w:p>
                        <w:p w:rsidR="00613A46" w:rsidRDefault="00613A46" w:rsidP="00613A46">
                          <w:pPr>
                            <w:spacing w:after="0" w:line="240" w:lineRule="auto"/>
                            <w:jc w:val="center"/>
                            <w:rPr>
                              <w:rFonts w:cs="David"/>
                              <w:b/>
                              <w:bCs/>
                              <w:color w:val="002060"/>
                              <w:sz w:val="24"/>
                              <w:szCs w:val="24"/>
                              <w:rtl/>
                            </w:rPr>
                          </w:pPr>
                        </w:p>
                        <w:p w:rsidR="00613A46" w:rsidRPr="00CF0334" w:rsidRDefault="00613A46" w:rsidP="00613A46">
                          <w:pPr>
                            <w:spacing w:after="0" w:line="240" w:lineRule="auto"/>
                            <w:jc w:val="center"/>
                            <w:rPr>
                              <w:rFonts w:cs="David"/>
                              <w:b/>
                              <w:bCs/>
                              <w:color w:val="002060"/>
                              <w:sz w:val="32"/>
                              <w:szCs w:val="32"/>
                              <w:rtl/>
                            </w:rPr>
                          </w:pPr>
                          <w:r w:rsidRPr="00233E8A">
                            <w:rPr>
                              <w:rFonts w:cs="David" w:hint="cs"/>
                              <w:b/>
                              <w:bCs/>
                              <w:color w:val="002060"/>
                              <w:sz w:val="24"/>
                              <w:szCs w:val="24"/>
                              <w:rtl/>
                            </w:rPr>
                            <w:t xml:space="preserve">הרב הראשי  </w:t>
                          </w:r>
                          <w:r w:rsidR="00233E8A" w:rsidRPr="00233E8A">
                            <w:rPr>
                              <w:rFonts w:cs="David" w:hint="cs"/>
                              <w:b/>
                              <w:bCs/>
                              <w:color w:val="002060"/>
                              <w:sz w:val="24"/>
                              <w:szCs w:val="24"/>
                              <w:rtl/>
                            </w:rPr>
                            <w:t>עיה"ק אלעד</w:t>
                          </w:r>
                          <w:r w:rsidRPr="00CF0334">
                            <w:rPr>
                              <w:rFonts w:cs="David" w:hint="cs"/>
                              <w:b/>
                              <w:bCs/>
                              <w:color w:val="002060"/>
                              <w:sz w:val="32"/>
                              <w:szCs w:val="32"/>
                              <w:rtl/>
                            </w:rPr>
                            <w:t xml:space="preserve"> מרדכי מלכא </w:t>
                          </w:r>
                          <w:r w:rsidRPr="00CF0334">
                            <w:rPr>
                              <w:rFonts w:cs="David" w:hint="cs"/>
                              <w:b/>
                              <w:bCs/>
                              <w:color w:val="002060"/>
                              <w:sz w:val="24"/>
                              <w:szCs w:val="24"/>
                              <w:rtl/>
                            </w:rPr>
                            <w:t xml:space="preserve">שליט"א </w:t>
                          </w:r>
                        </w:p>
                        <w:p w:rsidR="00613A46" w:rsidRPr="00613A46" w:rsidRDefault="00613A46" w:rsidP="00E2002D">
                          <w:pPr>
                            <w:spacing w:after="0"/>
                            <w:jc w:val="center"/>
                            <w:rPr>
                              <w:rFonts w:cs="David"/>
                              <w:b/>
                              <w:bCs/>
                              <w:color w:val="002060"/>
                              <w:sz w:val="26"/>
                              <w:szCs w:val="26"/>
                              <w:rtl/>
                            </w:rPr>
                          </w:pPr>
                          <w:r w:rsidRPr="00613A46">
                            <w:rPr>
                              <w:rFonts w:cs="David" w:hint="cs"/>
                              <w:b/>
                              <w:bCs/>
                              <w:color w:val="002060"/>
                              <w:sz w:val="26"/>
                              <w:szCs w:val="26"/>
                              <w:rtl/>
                            </w:rPr>
                            <w:t>נשיא וראש מוסדות "אור המלך"</w:t>
                          </w:r>
                        </w:p>
                        <w:p w:rsidR="00613A46" w:rsidRPr="00613A46" w:rsidRDefault="00613A46" w:rsidP="00E2002D">
                          <w:pPr>
                            <w:spacing w:after="0"/>
                            <w:jc w:val="center"/>
                            <w:rPr>
                              <w:rFonts w:cs="David"/>
                              <w:b/>
                              <w:bCs/>
                              <w:color w:val="002060"/>
                              <w:sz w:val="16"/>
                              <w:szCs w:val="16"/>
                              <w:rtl/>
                            </w:rPr>
                          </w:pPr>
                          <w:r w:rsidRPr="00613A46">
                            <w:rPr>
                              <w:rFonts w:cs="David" w:hint="cs"/>
                              <w:b/>
                              <w:bCs/>
                              <w:color w:val="002060"/>
                              <w:sz w:val="16"/>
                              <w:szCs w:val="16"/>
                              <w:rtl/>
                            </w:rPr>
                            <w:t xml:space="preserve"> </w:t>
                          </w:r>
                          <w:r w:rsidRPr="00613A46">
                            <w:rPr>
                              <w:rFonts w:cs="David" w:hint="cs"/>
                              <w:b/>
                              <w:bCs/>
                              <w:color w:val="002060"/>
                              <w:rtl/>
                            </w:rPr>
                            <w:t>מחבר ספרי שו"ת דרך המלך, אמרי מרדכי, ודרכי המלך על המועדים ועוד</w:t>
                          </w:r>
                        </w:p>
                        <w:p w:rsidR="00613A46" w:rsidRPr="00613A46" w:rsidRDefault="00613A46" w:rsidP="00E2002D">
                          <w:pPr>
                            <w:spacing w:after="0"/>
                            <w:jc w:val="center"/>
                            <w:rPr>
                              <w:rFonts w:cs="David"/>
                              <w:b/>
                              <w:bCs/>
                              <w:color w:val="002060"/>
                              <w:sz w:val="18"/>
                              <w:szCs w:val="18"/>
                              <w:rtl/>
                            </w:rPr>
                          </w:pPr>
                          <w:r w:rsidRPr="00613A46">
                            <w:rPr>
                              <w:rFonts w:cs="David" w:hint="cs"/>
                              <w:b/>
                              <w:bCs/>
                              <w:color w:val="002060"/>
                              <w:sz w:val="18"/>
                              <w:szCs w:val="18"/>
                              <w:rtl/>
                            </w:rPr>
                            <w:t xml:space="preserve">רשת מעונות, ורשת גנים, ת"ת פרי תואר, </w:t>
                          </w:r>
                          <w:r w:rsidR="00233E8A">
                            <w:rPr>
                              <w:rFonts w:cs="David" w:hint="cs"/>
                              <w:b/>
                              <w:bCs/>
                              <w:color w:val="002060"/>
                              <w:sz w:val="18"/>
                              <w:szCs w:val="18"/>
                              <w:rtl/>
                            </w:rPr>
                            <w:t>ובית יעקב פרי תואר, תיכון</w:t>
                          </w:r>
                          <w:r w:rsidR="003A1194">
                            <w:rPr>
                              <w:rFonts w:cs="David" w:hint="cs"/>
                              <w:b/>
                              <w:bCs/>
                              <w:color w:val="002060"/>
                              <w:sz w:val="18"/>
                              <w:szCs w:val="18"/>
                              <w:rtl/>
                            </w:rPr>
                            <w:t xml:space="preserve"> בית יעקב החדש, ת"ת מאור ישראל</w:t>
                          </w:r>
                          <w:r w:rsidRPr="00613A46">
                            <w:rPr>
                              <w:rFonts w:cs="David" w:hint="cs"/>
                              <w:b/>
                              <w:bCs/>
                              <w:color w:val="002060"/>
                              <w:sz w:val="18"/>
                              <w:szCs w:val="18"/>
                              <w:rtl/>
                            </w:rPr>
                            <w:t xml:space="preserve">, </w:t>
                          </w:r>
                        </w:p>
                        <w:p w:rsidR="00613A46" w:rsidRPr="00613A46" w:rsidRDefault="00613A46" w:rsidP="00E2002D">
                          <w:pPr>
                            <w:spacing w:after="0"/>
                            <w:jc w:val="center"/>
                            <w:rPr>
                              <w:rFonts w:cs="David"/>
                              <w:b/>
                              <w:bCs/>
                              <w:color w:val="002060"/>
                              <w:sz w:val="18"/>
                              <w:szCs w:val="18"/>
                              <w:rtl/>
                            </w:rPr>
                          </w:pPr>
                          <w:r w:rsidRPr="00613A46">
                            <w:rPr>
                              <w:rFonts w:cs="David" w:hint="cs"/>
                              <w:b/>
                              <w:bCs/>
                              <w:color w:val="002060"/>
                              <w:sz w:val="18"/>
                              <w:szCs w:val="18"/>
                              <w:rtl/>
                            </w:rPr>
                            <w:t xml:space="preserve"> ישיבה קטנה ארחות יהודה, ביהמ"ד גבוה לרבנים ודיינים "לקח טוב" קופת "מפעל החסד" אלעד</w:t>
                          </w:r>
                        </w:p>
                        <w:p w:rsidR="00613A46" w:rsidRPr="00613A46" w:rsidRDefault="00613A46" w:rsidP="003531AE">
                          <w:pPr>
                            <w:bidi w:val="0"/>
                            <w:spacing w:after="0"/>
                            <w:ind w:left="-180" w:firstLine="180"/>
                            <w:jc w:val="center"/>
                            <w:rPr>
                              <w:rFonts w:cs="David"/>
                              <w:b/>
                              <w:bCs/>
                              <w:color w:val="002060"/>
                              <w:sz w:val="18"/>
                              <w:szCs w:val="18"/>
                            </w:rPr>
                          </w:pPr>
                          <w:r w:rsidRPr="00613A46">
                            <w:rPr>
                              <w:rFonts w:cs="David"/>
                              <w:b/>
                              <w:bCs/>
                              <w:color w:val="002060"/>
                              <w:sz w:val="16"/>
                              <w:szCs w:val="16"/>
                            </w:rPr>
                            <w:t>Chief Rabbi of Elad</w:t>
                          </w:r>
                          <w:r w:rsidR="003531AE">
                            <w:rPr>
                              <w:rFonts w:cs="David"/>
                              <w:b/>
                              <w:bCs/>
                              <w:color w:val="002060"/>
                              <w:sz w:val="16"/>
                              <w:szCs w:val="16"/>
                            </w:rPr>
                            <w:t>,</w:t>
                          </w:r>
                          <w:r w:rsidRPr="00613A46">
                            <w:rPr>
                              <w:rFonts w:cs="David"/>
                              <w:b/>
                              <w:bCs/>
                              <w:color w:val="002060"/>
                              <w:sz w:val="16"/>
                              <w:szCs w:val="16"/>
                            </w:rPr>
                            <w:t xml:space="preserve"> </w:t>
                          </w:r>
                          <w:r w:rsidR="003531AE" w:rsidRPr="00613A46">
                            <w:rPr>
                              <w:rFonts w:cs="David"/>
                              <w:b/>
                              <w:bCs/>
                              <w:color w:val="002060"/>
                              <w:sz w:val="16"/>
                              <w:szCs w:val="16"/>
                            </w:rPr>
                            <w:t xml:space="preserve">Israel </w:t>
                          </w:r>
                          <w:r w:rsidRPr="00613A46">
                            <w:rPr>
                              <w:rFonts w:cs="David"/>
                              <w:b/>
                              <w:bCs/>
                              <w:color w:val="002060"/>
                              <w:sz w:val="16"/>
                              <w:szCs w:val="16"/>
                            </w:rPr>
                            <w:t xml:space="preserve">MORDECHAI MALKA, Founder &amp; President </w:t>
                          </w:r>
                          <w:r w:rsidR="003531AE">
                            <w:rPr>
                              <w:rFonts w:cs="David"/>
                              <w:b/>
                              <w:bCs/>
                              <w:color w:val="002060"/>
                              <w:sz w:val="16"/>
                              <w:szCs w:val="16"/>
                            </w:rPr>
                            <w:t xml:space="preserve">of </w:t>
                          </w:r>
                          <w:r w:rsidRPr="00613A46">
                            <w:rPr>
                              <w:rFonts w:cs="David"/>
                              <w:b/>
                              <w:bCs/>
                              <w:color w:val="002060"/>
                              <w:sz w:val="16"/>
                              <w:szCs w:val="16"/>
                            </w:rPr>
                            <w:t>Institutions "</w:t>
                          </w:r>
                          <w:r w:rsidR="00726551">
                            <w:rPr>
                              <w:rFonts w:cs="David"/>
                              <w:b/>
                              <w:bCs/>
                              <w:color w:val="002060"/>
                              <w:sz w:val="16"/>
                              <w:szCs w:val="16"/>
                            </w:rPr>
                            <w:t>Or</w:t>
                          </w:r>
                          <w:r w:rsidRPr="00613A46">
                            <w:rPr>
                              <w:rFonts w:cs="David"/>
                              <w:b/>
                              <w:bCs/>
                              <w:color w:val="002060"/>
                              <w:sz w:val="16"/>
                              <w:szCs w:val="16"/>
                            </w:rPr>
                            <w:t xml:space="preserve"> </w:t>
                          </w:r>
                          <w:r w:rsidRPr="00613A46">
                            <w:rPr>
                              <w:rFonts w:cs="David"/>
                              <w:b/>
                              <w:bCs/>
                              <w:color w:val="002060"/>
                              <w:sz w:val="18"/>
                              <w:szCs w:val="18"/>
                            </w:rPr>
                            <w:t>Hamelech"</w:t>
                          </w:r>
                        </w:p>
                        <w:p w:rsidR="00292C4D" w:rsidRPr="00613A46" w:rsidRDefault="00292C4D" w:rsidP="005330B4">
                          <w:pPr>
                            <w:spacing w:after="0" w:line="240" w:lineRule="exact"/>
                            <w:jc w:val="center"/>
                            <w:rPr>
                              <w:rFonts w:ascii="Times New Roman" w:hAnsi="Times New Roman" w:cs="Times New Roman"/>
                              <w:color w:val="000066"/>
                              <w:rtl/>
                            </w:rPr>
                          </w:pPr>
                        </w:p>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56.95pt;margin-top:-17.2pt;width:368.55pt;height:122.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" filled="f" stroked="f">
              <v:textbox inset=",,,0">
                <w:txbxContent>
                  <w:p w:rsidR="00461778" w:rsidRDefault="00461778" w:rsidP="00613A46">
                    <w:pPr>
                      <w:spacing w:after="0" w:line="240" w:lineRule="auto"/>
                      <w:rPr>
                        <w:rFonts w:ascii="Times New Roman" w:hAnsi="Times New Roman" w:cs="Times New Roman"/>
                        <w:b/>
                        <w:bCs/>
                        <w:color w:val="000066"/>
                        <w:sz w:val="30"/>
                        <w:szCs w:val="30"/>
                        <w:rtl/>
                      </w:rPr>
                    </w:pPr>
                  </w:p>
                  <w:p w:rsidR="00613A46" w:rsidRDefault="00613A46" w:rsidP="00613A46">
                    <w:pPr>
                      <w:spacing w:after="0" w:line="240" w:lineRule="auto"/>
                      <w:jc w:val="center"/>
                      <w:rPr>
                        <w:rFonts w:cs="David"/>
                        <w:b/>
                        <w:bCs/>
                        <w:color w:val="002060"/>
                        <w:sz w:val="24"/>
                        <w:szCs w:val="24"/>
                        <w:rtl/>
                      </w:rPr>
                    </w:pPr>
                  </w:p>
                  <w:p w:rsidR="00613A46" w:rsidRPr="00CF0334" w:rsidRDefault="00613A46" w:rsidP="00613A46">
                    <w:pPr>
                      <w:spacing w:after="0" w:line="240" w:lineRule="auto"/>
                      <w:jc w:val="center"/>
                      <w:rPr>
                        <w:rFonts w:cs="David"/>
                        <w:b/>
                        <w:bCs/>
                        <w:color w:val="002060"/>
                        <w:sz w:val="32"/>
                        <w:szCs w:val="32"/>
                        <w:rtl/>
                      </w:rPr>
                    </w:pPr>
                    <w:r w:rsidRPr="00233E8A">
                      <w:rPr>
                        <w:rFonts w:cs="David" w:hint="cs"/>
                        <w:b/>
                        <w:bCs/>
                        <w:color w:val="002060"/>
                        <w:sz w:val="24"/>
                        <w:szCs w:val="24"/>
                        <w:rtl/>
                      </w:rPr>
                      <w:t xml:space="preserve">הרב הראשי  </w:t>
                    </w:r>
                    <w:r w:rsidR="00233E8A" w:rsidRPr="00233E8A">
                      <w:rPr>
                        <w:rFonts w:cs="David" w:hint="cs"/>
                        <w:b/>
                        <w:bCs/>
                        <w:color w:val="002060"/>
                        <w:sz w:val="24"/>
                        <w:szCs w:val="24"/>
                        <w:rtl/>
                      </w:rPr>
                      <w:t>עיה"ק אלעד</w:t>
                    </w:r>
                    <w:r w:rsidRPr="00CF0334">
                      <w:rPr>
                        <w:rFonts w:cs="David" w:hint="cs"/>
                        <w:b/>
                        <w:bCs/>
                        <w:color w:val="002060"/>
                        <w:sz w:val="32"/>
                        <w:szCs w:val="32"/>
                        <w:rtl/>
                      </w:rPr>
                      <w:t xml:space="preserve"> מרדכי מלכא </w:t>
                    </w:r>
                    <w:r w:rsidRPr="00CF0334">
                      <w:rPr>
                        <w:rFonts w:cs="David" w:hint="cs"/>
                        <w:b/>
                        <w:bCs/>
                        <w:color w:val="002060"/>
                        <w:sz w:val="24"/>
                        <w:szCs w:val="24"/>
                        <w:rtl/>
                      </w:rPr>
                      <w:t xml:space="preserve">שליט"א </w:t>
                    </w:r>
                  </w:p>
                  <w:p w:rsidR="00613A46" w:rsidRPr="00613A46" w:rsidRDefault="00613A46" w:rsidP="00E2002D">
                    <w:pPr>
                      <w:spacing w:after="0"/>
                      <w:jc w:val="center"/>
                      <w:rPr>
                        <w:rFonts w:cs="David"/>
                        <w:b/>
                        <w:bCs/>
                        <w:color w:val="002060"/>
                        <w:sz w:val="26"/>
                        <w:szCs w:val="26"/>
                        <w:rtl/>
                      </w:rPr>
                    </w:pPr>
                    <w:r w:rsidRPr="00613A46">
                      <w:rPr>
                        <w:rFonts w:cs="David" w:hint="cs"/>
                        <w:b/>
                        <w:bCs/>
                        <w:color w:val="002060"/>
                        <w:sz w:val="26"/>
                        <w:szCs w:val="26"/>
                        <w:rtl/>
                      </w:rPr>
                      <w:t>נשיא וראש מוסדות "אור המלך"</w:t>
                    </w:r>
                  </w:p>
                  <w:p w:rsidR="00613A46" w:rsidRPr="00613A46" w:rsidRDefault="00613A46" w:rsidP="00E2002D">
                    <w:pPr>
                      <w:spacing w:after="0"/>
                      <w:jc w:val="center"/>
                      <w:rPr>
                        <w:rFonts w:cs="David"/>
                        <w:b/>
                        <w:bCs/>
                        <w:color w:val="002060"/>
                        <w:sz w:val="16"/>
                        <w:szCs w:val="16"/>
                        <w:rtl/>
                      </w:rPr>
                    </w:pPr>
                    <w:r w:rsidRPr="00613A46">
                      <w:rPr>
                        <w:rFonts w:cs="David" w:hint="cs"/>
                        <w:b/>
                        <w:bCs/>
                        <w:color w:val="002060"/>
                        <w:sz w:val="16"/>
                        <w:szCs w:val="16"/>
                        <w:rtl/>
                      </w:rPr>
                      <w:t xml:space="preserve"> </w:t>
                    </w:r>
                    <w:r w:rsidRPr="00613A46">
                      <w:rPr>
                        <w:rFonts w:cs="David" w:hint="cs"/>
                        <w:b/>
                        <w:bCs/>
                        <w:color w:val="002060"/>
                        <w:rtl/>
                      </w:rPr>
                      <w:t>מחבר ספרי שו"ת דרך המלך, אמרי מרדכי, ודרכי המלך על המועדים ועוד</w:t>
                    </w:r>
                  </w:p>
                  <w:p w:rsidR="00613A46" w:rsidRPr="00613A46" w:rsidRDefault="00613A46" w:rsidP="00E2002D">
                    <w:pPr>
                      <w:spacing w:after="0"/>
                      <w:jc w:val="center"/>
                      <w:rPr>
                        <w:rFonts w:cs="David"/>
                        <w:b/>
                        <w:bCs/>
                        <w:color w:val="002060"/>
                        <w:sz w:val="18"/>
                        <w:szCs w:val="18"/>
                        <w:rtl/>
                      </w:rPr>
                    </w:pPr>
                    <w:r w:rsidRPr="00613A46">
                      <w:rPr>
                        <w:rFonts w:cs="David" w:hint="cs"/>
                        <w:b/>
                        <w:bCs/>
                        <w:color w:val="002060"/>
                        <w:sz w:val="18"/>
                        <w:szCs w:val="18"/>
                        <w:rtl/>
                      </w:rPr>
                      <w:t xml:space="preserve">רשת מעונות, ורשת גנים, ת"ת פרי תואר, </w:t>
                    </w:r>
                    <w:r w:rsidR="00233E8A">
                      <w:rPr>
                        <w:rFonts w:cs="David" w:hint="cs"/>
                        <w:b/>
                        <w:bCs/>
                        <w:color w:val="002060"/>
                        <w:sz w:val="18"/>
                        <w:szCs w:val="18"/>
                        <w:rtl/>
                      </w:rPr>
                      <w:t>ובית יעקב פרי תואר, תיכון</w:t>
                    </w:r>
                    <w:r w:rsidR="003A1194">
                      <w:rPr>
                        <w:rFonts w:cs="David" w:hint="cs"/>
                        <w:b/>
                        <w:bCs/>
                        <w:color w:val="002060"/>
                        <w:sz w:val="18"/>
                        <w:szCs w:val="18"/>
                        <w:rtl/>
                      </w:rPr>
                      <w:t xml:space="preserve"> בית יעקב החדש, ת"ת מאור ישראל</w:t>
                    </w:r>
                    <w:r w:rsidRPr="00613A46">
                      <w:rPr>
                        <w:rFonts w:cs="David" w:hint="cs"/>
                        <w:b/>
                        <w:bCs/>
                        <w:color w:val="002060"/>
                        <w:sz w:val="18"/>
                        <w:szCs w:val="18"/>
                        <w:rtl/>
                      </w:rPr>
                      <w:t xml:space="preserve">, </w:t>
                    </w:r>
                  </w:p>
                  <w:p w:rsidR="00613A46" w:rsidRPr="00613A46" w:rsidRDefault="00613A46" w:rsidP="00E2002D">
                    <w:pPr>
                      <w:spacing w:after="0"/>
                      <w:jc w:val="center"/>
                      <w:rPr>
                        <w:rFonts w:cs="David"/>
                        <w:b/>
                        <w:bCs/>
                        <w:color w:val="002060"/>
                        <w:sz w:val="18"/>
                        <w:szCs w:val="18"/>
                        <w:rtl/>
                      </w:rPr>
                    </w:pPr>
                    <w:r w:rsidRPr="00613A46">
                      <w:rPr>
                        <w:rFonts w:cs="David" w:hint="cs"/>
                        <w:b/>
                        <w:bCs/>
                        <w:color w:val="002060"/>
                        <w:sz w:val="18"/>
                        <w:szCs w:val="18"/>
                        <w:rtl/>
                      </w:rPr>
                      <w:t xml:space="preserve"> ישיבה קטנה ארחות יהודה, ביהמ"ד גבוה לרבנים ודיינים "לקח טוב" קופת "מפעל החסד" אלעד</w:t>
                    </w:r>
                  </w:p>
                  <w:p w:rsidR="00613A46" w:rsidRPr="00613A46" w:rsidRDefault="00613A46" w:rsidP="003531AE">
                    <w:pPr>
                      <w:bidi w:val="0"/>
                      <w:spacing w:after="0"/>
                      <w:ind w:left="-180" w:firstLine="180"/>
                      <w:jc w:val="center"/>
                      <w:rPr>
                        <w:rFonts w:cs="David"/>
                        <w:b/>
                        <w:bCs/>
                        <w:color w:val="002060"/>
                        <w:sz w:val="18"/>
                        <w:szCs w:val="18"/>
                      </w:rPr>
                    </w:pPr>
                    <w:r w:rsidRPr="00613A46">
                      <w:rPr>
                        <w:rFonts w:cs="David"/>
                        <w:b/>
                        <w:bCs/>
                        <w:color w:val="002060"/>
                        <w:sz w:val="16"/>
                        <w:szCs w:val="16"/>
                      </w:rPr>
                      <w:t>Chief Rabbi of Elad</w:t>
                    </w:r>
                    <w:r w:rsidR="003531AE">
                      <w:rPr>
                        <w:rFonts w:cs="David"/>
                        <w:b/>
                        <w:bCs/>
                        <w:color w:val="002060"/>
                        <w:sz w:val="16"/>
                        <w:szCs w:val="16"/>
                      </w:rPr>
                      <w:t>,</w:t>
                    </w:r>
                    <w:r w:rsidRPr="00613A46">
                      <w:rPr>
                        <w:rFonts w:cs="David"/>
                        <w:b/>
                        <w:bCs/>
                        <w:color w:val="002060"/>
                        <w:sz w:val="16"/>
                        <w:szCs w:val="16"/>
                      </w:rPr>
                      <w:t xml:space="preserve"> </w:t>
                    </w:r>
                    <w:r w:rsidR="003531AE" w:rsidRPr="00613A46">
                      <w:rPr>
                        <w:rFonts w:cs="David"/>
                        <w:b/>
                        <w:bCs/>
                        <w:color w:val="002060"/>
                        <w:sz w:val="16"/>
                        <w:szCs w:val="16"/>
                      </w:rPr>
                      <w:t xml:space="preserve">Israel </w:t>
                    </w:r>
                    <w:r w:rsidRPr="00613A46">
                      <w:rPr>
                        <w:rFonts w:cs="David"/>
                        <w:b/>
                        <w:bCs/>
                        <w:color w:val="002060"/>
                        <w:sz w:val="16"/>
                        <w:szCs w:val="16"/>
                      </w:rPr>
                      <w:t xml:space="preserve">MORDECHAI MALKA, Founder &amp; President </w:t>
                    </w:r>
                    <w:r w:rsidR="003531AE">
                      <w:rPr>
                        <w:rFonts w:cs="David"/>
                        <w:b/>
                        <w:bCs/>
                        <w:color w:val="002060"/>
                        <w:sz w:val="16"/>
                        <w:szCs w:val="16"/>
                      </w:rPr>
                      <w:t xml:space="preserve">of </w:t>
                    </w:r>
                    <w:r w:rsidRPr="00613A46">
                      <w:rPr>
                        <w:rFonts w:cs="David"/>
                        <w:b/>
                        <w:bCs/>
                        <w:color w:val="002060"/>
                        <w:sz w:val="16"/>
                        <w:szCs w:val="16"/>
                      </w:rPr>
                      <w:t>Institutions "</w:t>
                    </w:r>
                    <w:r w:rsidR="00726551">
                      <w:rPr>
                        <w:rFonts w:cs="David"/>
                        <w:b/>
                        <w:bCs/>
                        <w:color w:val="002060"/>
                        <w:sz w:val="16"/>
                        <w:szCs w:val="16"/>
                      </w:rPr>
                      <w:t>Or</w:t>
                    </w:r>
                    <w:r w:rsidRPr="00613A46">
                      <w:rPr>
                        <w:rFonts w:cs="David"/>
                        <w:b/>
                        <w:bCs/>
                        <w:color w:val="002060"/>
                        <w:sz w:val="16"/>
                        <w:szCs w:val="16"/>
                      </w:rPr>
                      <w:t xml:space="preserve"> </w:t>
                    </w:r>
                    <w:r w:rsidRPr="00613A46">
                      <w:rPr>
                        <w:rFonts w:cs="David"/>
                        <w:b/>
                        <w:bCs/>
                        <w:color w:val="002060"/>
                        <w:sz w:val="18"/>
                        <w:szCs w:val="18"/>
                      </w:rPr>
                      <w:t>Hamelech"</w:t>
                    </w:r>
                  </w:p>
                  <w:p w:rsidR="00292C4D" w:rsidRPr="00613A46" w:rsidRDefault="00292C4D" w:rsidP="005330B4">
                    <w:pPr>
                      <w:spacing w:after="0" w:line="240" w:lineRule="exact"/>
                      <w:jc w:val="center"/>
                      <w:rPr>
                        <w:rFonts w:ascii="Times New Roman" w:hAnsi="Times New Roman" w:cs="Times New Roman"/>
                        <w:color w:val="000066"/>
                        <w:rtl/>
                      </w:rPr>
                    </w:pPr>
                  </w:p>
                </w:txbxContent>
              </v:textbox>
            </v:rect>
          </w:pict>
        </mc:Fallback>
      </mc:AlternateContent>
    </w:r>
  </w:p>
  <w:p w:rsidR="000E2A78" w:rsidRPr="005A0067" w:rsidRDefault="000E2A78" w:rsidP="000E2A78">
    <w:pPr>
      <w:pStyle w:val="Header"/>
      <w:jc w:val="center"/>
      <w:rPr>
        <w:b/>
        <w:bCs/>
        <w:rtl/>
      </w:rPr>
    </w:pPr>
  </w:p>
  <w:p w:rsidR="000E2A78" w:rsidRDefault="000E2A78" w:rsidP="000E2A78">
    <w:pPr>
      <w:pStyle w:val="Header"/>
      <w:rPr>
        <w:rtl/>
      </w:rPr>
    </w:pPr>
  </w:p>
  <w:p w:rsidR="00380C8E" w:rsidRDefault="00380C8E" w:rsidP="000E2A78">
    <w:pPr>
      <w:pStyle w:val="Header"/>
      <w:rPr>
        <w:rtl/>
      </w:rPr>
    </w:pPr>
  </w:p>
  <w:p w:rsidR="00380C8E" w:rsidRDefault="00380C8E" w:rsidP="000E2A78">
    <w:pPr>
      <w:pStyle w:val="Header"/>
      <w:rPr>
        <w:rtl/>
      </w:rPr>
    </w:pPr>
  </w:p>
  <w:p w:rsidR="00380C8E" w:rsidRDefault="00380C8E" w:rsidP="005A0067">
    <w:pPr>
      <w:pStyle w:val="Header"/>
      <w:jc w:val="center"/>
      <w:rPr>
        <w:rtl/>
      </w:rPr>
    </w:pPr>
  </w:p>
  <w:p w:rsidR="00E2002D" w:rsidRDefault="00E2002D" w:rsidP="005A0067">
    <w:pPr>
      <w:pStyle w:val="Header"/>
    </w:pPr>
  </w:p>
  <w:p w:rsidR="005A0067" w:rsidRDefault="00BC16D1" w:rsidP="005A0067">
    <w:pPr>
      <w:pStyle w:val="Header"/>
    </w:pPr>
    <w:r>
      <w:rPr>
        <w:noProof/>
      </w:rPr>
      <mc:AlternateContent>
        <mc:Choice Requires="wps">
          <w:drawing>
            <wp:anchor distT="4294967295" distB="4294967295" distL="114300" distR="114300" simplePos="0" relativeHeight="251657728" behindDoc="0" locked="0" layoutInCell="1" allowOverlap="1">
              <wp:simplePos x="0" y="0"/>
              <wp:positionH relativeFrom="column">
                <wp:posOffset>-206375</wp:posOffset>
              </wp:positionH>
              <wp:positionV relativeFrom="paragraph">
                <wp:posOffset>171449</wp:posOffset>
              </wp:positionV>
              <wp:extent cx="6765290" cy="0"/>
              <wp:effectExtent l="0" t="19050" r="16510" b="19050"/>
              <wp:wrapNone/>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65290" cy="0"/>
                      </a:xfrm>
                      <a:prstGeom prst="line">
                        <a:avLst/>
                      </a:prstGeom>
                      <a:noFill/>
                      <a:ln w="28575">
                        <a:solidFill>
                          <a:srgbClr val="0000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y;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25pt,13.5pt" to="516.4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" strokecolor="#006" strokeweight="2.2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E05BF4"/>
    <w:multiLevelType w:val="hybridMultilevel"/>
    <w:tmpl w:val="354613E4"/>
    <w:lvl w:ilvl="0" w:tplc="6B868476">
      <w:start w:val="1"/>
      <w:numFmt w:val="hebrew1"/>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7934A73"/>
    <w:multiLevelType w:val="hybridMultilevel"/>
    <w:tmpl w:val="89646478"/>
    <w:lvl w:ilvl="0" w:tplc="1CF66FAC">
      <w:start w:val="1"/>
      <w:numFmt w:val="hebrew1"/>
      <w:lvlText w:val="%1."/>
      <w:lvlJc w:val="left"/>
      <w:pPr>
        <w:ind w:left="302" w:hanging="360"/>
      </w:pPr>
      <w:rPr>
        <w:rFonts w:hint="default"/>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2">
    <w:nsid w:val="61885EFA"/>
    <w:multiLevelType w:val="hybridMultilevel"/>
    <w:tmpl w:val="0C54421A"/>
    <w:lvl w:ilvl="0" w:tplc="7960C6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B723EA3"/>
    <w:multiLevelType w:val="hybridMultilevel"/>
    <w:tmpl w:val="80DACE58"/>
    <w:lvl w:ilvl="0" w:tplc="98D22C86">
      <w:start w:val="1"/>
      <w:numFmt w:val="hebrew1"/>
      <w:lvlText w:val="(%1)"/>
      <w:lvlJc w:val="left"/>
      <w:pPr>
        <w:ind w:left="1080" w:hanging="72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isplayBackgroundShape/>
  <w:proofState w:spelling="clean" w:grammar="clean"/>
  <w:defaultTabStop w:val="720"/>
  <w:drawingGridHorizontalSpacing w:val="110"/>
  <w:displayHorizontalDrawingGridEvery w:val="2"/>
  <w:characterSpacingControl w:val="doNotCompress"/>
  <w:hdrShapeDefaults>
    <o:shapedefaults v:ext="edit" spidmax="26625">
      <o:colormru v:ext="edit" colors="#006,#c9f,#fc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7A4C"/>
    <w:rsid w:val="00014F57"/>
    <w:rsid w:val="0002200C"/>
    <w:rsid w:val="0002381D"/>
    <w:rsid w:val="00027111"/>
    <w:rsid w:val="000376CC"/>
    <w:rsid w:val="00044024"/>
    <w:rsid w:val="000821D4"/>
    <w:rsid w:val="000833E6"/>
    <w:rsid w:val="000846C8"/>
    <w:rsid w:val="00086310"/>
    <w:rsid w:val="00086DA1"/>
    <w:rsid w:val="000A0B6C"/>
    <w:rsid w:val="000A1377"/>
    <w:rsid w:val="000A70A2"/>
    <w:rsid w:val="000C1C24"/>
    <w:rsid w:val="000C2E32"/>
    <w:rsid w:val="000C4413"/>
    <w:rsid w:val="000C4D11"/>
    <w:rsid w:val="000C6698"/>
    <w:rsid w:val="000D21B0"/>
    <w:rsid w:val="000E2A78"/>
    <w:rsid w:val="000F2BF3"/>
    <w:rsid w:val="00100C20"/>
    <w:rsid w:val="0010487D"/>
    <w:rsid w:val="00120D27"/>
    <w:rsid w:val="001244E5"/>
    <w:rsid w:val="0012699B"/>
    <w:rsid w:val="0014606F"/>
    <w:rsid w:val="00146771"/>
    <w:rsid w:val="00147008"/>
    <w:rsid w:val="001516BA"/>
    <w:rsid w:val="00151A3A"/>
    <w:rsid w:val="00157DB5"/>
    <w:rsid w:val="00160404"/>
    <w:rsid w:val="00165272"/>
    <w:rsid w:val="00186648"/>
    <w:rsid w:val="00187E94"/>
    <w:rsid w:val="001920B9"/>
    <w:rsid w:val="00195B3D"/>
    <w:rsid w:val="001A3D54"/>
    <w:rsid w:val="001B3C72"/>
    <w:rsid w:val="001C2991"/>
    <w:rsid w:val="001C5018"/>
    <w:rsid w:val="001D17B8"/>
    <w:rsid w:val="001D4F5C"/>
    <w:rsid w:val="001F223A"/>
    <w:rsid w:val="001F6140"/>
    <w:rsid w:val="002017BE"/>
    <w:rsid w:val="002035B6"/>
    <w:rsid w:val="00203ED5"/>
    <w:rsid w:val="002103D3"/>
    <w:rsid w:val="00212BF2"/>
    <w:rsid w:val="00214FB1"/>
    <w:rsid w:val="00226300"/>
    <w:rsid w:val="00231602"/>
    <w:rsid w:val="00233E8A"/>
    <w:rsid w:val="00244B27"/>
    <w:rsid w:val="00246052"/>
    <w:rsid w:val="0025273C"/>
    <w:rsid w:val="00273B11"/>
    <w:rsid w:val="00292C4D"/>
    <w:rsid w:val="002966AF"/>
    <w:rsid w:val="00296C41"/>
    <w:rsid w:val="002A09D3"/>
    <w:rsid w:val="002A17E9"/>
    <w:rsid w:val="002A4062"/>
    <w:rsid w:val="002B7A62"/>
    <w:rsid w:val="002C081F"/>
    <w:rsid w:val="002C5C4D"/>
    <w:rsid w:val="002C72F1"/>
    <w:rsid w:val="002E2A01"/>
    <w:rsid w:val="002E6EBE"/>
    <w:rsid w:val="0030120A"/>
    <w:rsid w:val="00303BC2"/>
    <w:rsid w:val="00310859"/>
    <w:rsid w:val="00324206"/>
    <w:rsid w:val="00326772"/>
    <w:rsid w:val="003273F2"/>
    <w:rsid w:val="00340767"/>
    <w:rsid w:val="003407C0"/>
    <w:rsid w:val="003531AE"/>
    <w:rsid w:val="00353C82"/>
    <w:rsid w:val="0036219B"/>
    <w:rsid w:val="003738C9"/>
    <w:rsid w:val="00375D3A"/>
    <w:rsid w:val="003800FC"/>
    <w:rsid w:val="00380C8E"/>
    <w:rsid w:val="00380E55"/>
    <w:rsid w:val="00383B03"/>
    <w:rsid w:val="00385156"/>
    <w:rsid w:val="00395983"/>
    <w:rsid w:val="003970C8"/>
    <w:rsid w:val="00397433"/>
    <w:rsid w:val="003975E7"/>
    <w:rsid w:val="003A1194"/>
    <w:rsid w:val="003A2C94"/>
    <w:rsid w:val="003A4E1A"/>
    <w:rsid w:val="003B095C"/>
    <w:rsid w:val="003C7425"/>
    <w:rsid w:val="003D17A5"/>
    <w:rsid w:val="003D1C2D"/>
    <w:rsid w:val="003D4BBF"/>
    <w:rsid w:val="003E1710"/>
    <w:rsid w:val="003E17B9"/>
    <w:rsid w:val="003E2336"/>
    <w:rsid w:val="003E2DF9"/>
    <w:rsid w:val="003E6F65"/>
    <w:rsid w:val="003F63A0"/>
    <w:rsid w:val="00400ECB"/>
    <w:rsid w:val="00402CCB"/>
    <w:rsid w:val="00404ED2"/>
    <w:rsid w:val="004103A1"/>
    <w:rsid w:val="00421253"/>
    <w:rsid w:val="00424B3D"/>
    <w:rsid w:val="004327DE"/>
    <w:rsid w:val="004456C9"/>
    <w:rsid w:val="0044646A"/>
    <w:rsid w:val="0045019D"/>
    <w:rsid w:val="00456792"/>
    <w:rsid w:val="00461778"/>
    <w:rsid w:val="004625E6"/>
    <w:rsid w:val="004714D4"/>
    <w:rsid w:val="00480A3D"/>
    <w:rsid w:val="004834ED"/>
    <w:rsid w:val="00496609"/>
    <w:rsid w:val="00496923"/>
    <w:rsid w:val="004A0486"/>
    <w:rsid w:val="004A5E49"/>
    <w:rsid w:val="004C516C"/>
    <w:rsid w:val="004C73C3"/>
    <w:rsid w:val="004D269C"/>
    <w:rsid w:val="004E31A3"/>
    <w:rsid w:val="004E4E4E"/>
    <w:rsid w:val="004E721A"/>
    <w:rsid w:val="004E7DA2"/>
    <w:rsid w:val="004F296F"/>
    <w:rsid w:val="00503B1A"/>
    <w:rsid w:val="00515556"/>
    <w:rsid w:val="005172AB"/>
    <w:rsid w:val="00521C46"/>
    <w:rsid w:val="00523503"/>
    <w:rsid w:val="00524A16"/>
    <w:rsid w:val="00526BD6"/>
    <w:rsid w:val="005330B4"/>
    <w:rsid w:val="005427CA"/>
    <w:rsid w:val="00567AFE"/>
    <w:rsid w:val="005715A9"/>
    <w:rsid w:val="005834C5"/>
    <w:rsid w:val="0059075A"/>
    <w:rsid w:val="00594260"/>
    <w:rsid w:val="005A0067"/>
    <w:rsid w:val="005A2F27"/>
    <w:rsid w:val="005A552B"/>
    <w:rsid w:val="005B3A7F"/>
    <w:rsid w:val="005D36AC"/>
    <w:rsid w:val="005E0422"/>
    <w:rsid w:val="00604AC8"/>
    <w:rsid w:val="00607418"/>
    <w:rsid w:val="006116CA"/>
    <w:rsid w:val="00612B99"/>
    <w:rsid w:val="00613A46"/>
    <w:rsid w:val="006177FD"/>
    <w:rsid w:val="00623783"/>
    <w:rsid w:val="00625169"/>
    <w:rsid w:val="006301F8"/>
    <w:rsid w:val="00631DD1"/>
    <w:rsid w:val="0063574F"/>
    <w:rsid w:val="00636090"/>
    <w:rsid w:val="00640207"/>
    <w:rsid w:val="006411EA"/>
    <w:rsid w:val="00642435"/>
    <w:rsid w:val="00642966"/>
    <w:rsid w:val="00644547"/>
    <w:rsid w:val="0066616D"/>
    <w:rsid w:val="00667452"/>
    <w:rsid w:val="0067084E"/>
    <w:rsid w:val="00684AC4"/>
    <w:rsid w:val="00691180"/>
    <w:rsid w:val="00692813"/>
    <w:rsid w:val="00695E7F"/>
    <w:rsid w:val="006A3B83"/>
    <w:rsid w:val="006B2417"/>
    <w:rsid w:val="006C36F1"/>
    <w:rsid w:val="006C3820"/>
    <w:rsid w:val="006C7804"/>
    <w:rsid w:val="006D4988"/>
    <w:rsid w:val="006F35B8"/>
    <w:rsid w:val="006F7606"/>
    <w:rsid w:val="007012BC"/>
    <w:rsid w:val="00701598"/>
    <w:rsid w:val="0072065E"/>
    <w:rsid w:val="00726551"/>
    <w:rsid w:val="00727277"/>
    <w:rsid w:val="007311B0"/>
    <w:rsid w:val="00741A6F"/>
    <w:rsid w:val="00743561"/>
    <w:rsid w:val="007444A9"/>
    <w:rsid w:val="00750C0B"/>
    <w:rsid w:val="007712CC"/>
    <w:rsid w:val="00773C9C"/>
    <w:rsid w:val="0078032A"/>
    <w:rsid w:val="007840F9"/>
    <w:rsid w:val="00786DA4"/>
    <w:rsid w:val="0079174A"/>
    <w:rsid w:val="00796C34"/>
    <w:rsid w:val="007B2C57"/>
    <w:rsid w:val="007C7A4C"/>
    <w:rsid w:val="007D1357"/>
    <w:rsid w:val="007D586B"/>
    <w:rsid w:val="00800BF1"/>
    <w:rsid w:val="0080108B"/>
    <w:rsid w:val="00803F0A"/>
    <w:rsid w:val="00816134"/>
    <w:rsid w:val="00822B2E"/>
    <w:rsid w:val="008234B8"/>
    <w:rsid w:val="00830DC2"/>
    <w:rsid w:val="008316C5"/>
    <w:rsid w:val="00835DD2"/>
    <w:rsid w:val="00835F00"/>
    <w:rsid w:val="00837767"/>
    <w:rsid w:val="00843481"/>
    <w:rsid w:val="00853822"/>
    <w:rsid w:val="00863116"/>
    <w:rsid w:val="00876E9F"/>
    <w:rsid w:val="008775F8"/>
    <w:rsid w:val="00880D99"/>
    <w:rsid w:val="0088760A"/>
    <w:rsid w:val="00887860"/>
    <w:rsid w:val="00894C6D"/>
    <w:rsid w:val="008A352D"/>
    <w:rsid w:val="008A4BF9"/>
    <w:rsid w:val="008A7067"/>
    <w:rsid w:val="008B0723"/>
    <w:rsid w:val="008B0E7D"/>
    <w:rsid w:val="008B34DF"/>
    <w:rsid w:val="008B5452"/>
    <w:rsid w:val="008C246B"/>
    <w:rsid w:val="008C389B"/>
    <w:rsid w:val="008D6A3D"/>
    <w:rsid w:val="008D782E"/>
    <w:rsid w:val="008E29B7"/>
    <w:rsid w:val="008E3009"/>
    <w:rsid w:val="008F01D7"/>
    <w:rsid w:val="008F58D8"/>
    <w:rsid w:val="009018AF"/>
    <w:rsid w:val="00921AF5"/>
    <w:rsid w:val="009245B3"/>
    <w:rsid w:val="00945E9E"/>
    <w:rsid w:val="00952C50"/>
    <w:rsid w:val="009551B3"/>
    <w:rsid w:val="00956572"/>
    <w:rsid w:val="00983F6A"/>
    <w:rsid w:val="009A41F4"/>
    <w:rsid w:val="009B3650"/>
    <w:rsid w:val="009C1330"/>
    <w:rsid w:val="009D072E"/>
    <w:rsid w:val="009D3842"/>
    <w:rsid w:val="009E5B4C"/>
    <w:rsid w:val="009E7CF7"/>
    <w:rsid w:val="009F29C4"/>
    <w:rsid w:val="009F52B1"/>
    <w:rsid w:val="009F5890"/>
    <w:rsid w:val="00A04306"/>
    <w:rsid w:val="00A3110C"/>
    <w:rsid w:val="00A37142"/>
    <w:rsid w:val="00A54FF7"/>
    <w:rsid w:val="00A56B4A"/>
    <w:rsid w:val="00A60656"/>
    <w:rsid w:val="00A613B8"/>
    <w:rsid w:val="00A66708"/>
    <w:rsid w:val="00A86B5C"/>
    <w:rsid w:val="00A935F5"/>
    <w:rsid w:val="00AA79B5"/>
    <w:rsid w:val="00AB4681"/>
    <w:rsid w:val="00AC70C2"/>
    <w:rsid w:val="00AC7E18"/>
    <w:rsid w:val="00AD44A9"/>
    <w:rsid w:val="00AE49AF"/>
    <w:rsid w:val="00AE4DB1"/>
    <w:rsid w:val="00AF49C3"/>
    <w:rsid w:val="00AF63D1"/>
    <w:rsid w:val="00B223DA"/>
    <w:rsid w:val="00B33B9C"/>
    <w:rsid w:val="00B41DBB"/>
    <w:rsid w:val="00B451B6"/>
    <w:rsid w:val="00B54E20"/>
    <w:rsid w:val="00B553CB"/>
    <w:rsid w:val="00B662D9"/>
    <w:rsid w:val="00B710CE"/>
    <w:rsid w:val="00B71832"/>
    <w:rsid w:val="00B73608"/>
    <w:rsid w:val="00B80C3D"/>
    <w:rsid w:val="00B84EA9"/>
    <w:rsid w:val="00B918A9"/>
    <w:rsid w:val="00B926A0"/>
    <w:rsid w:val="00BA4418"/>
    <w:rsid w:val="00BC156D"/>
    <w:rsid w:val="00BC16D1"/>
    <w:rsid w:val="00BE7F68"/>
    <w:rsid w:val="00BF1B09"/>
    <w:rsid w:val="00BF2B54"/>
    <w:rsid w:val="00BF2E0C"/>
    <w:rsid w:val="00BF6408"/>
    <w:rsid w:val="00BF67DB"/>
    <w:rsid w:val="00C04339"/>
    <w:rsid w:val="00C078F7"/>
    <w:rsid w:val="00C236EF"/>
    <w:rsid w:val="00C301BE"/>
    <w:rsid w:val="00C332EF"/>
    <w:rsid w:val="00C341E5"/>
    <w:rsid w:val="00C53D05"/>
    <w:rsid w:val="00C573DE"/>
    <w:rsid w:val="00C60C11"/>
    <w:rsid w:val="00C633CF"/>
    <w:rsid w:val="00C636A3"/>
    <w:rsid w:val="00C64FE6"/>
    <w:rsid w:val="00C67362"/>
    <w:rsid w:val="00C7799E"/>
    <w:rsid w:val="00C80F30"/>
    <w:rsid w:val="00CB7693"/>
    <w:rsid w:val="00CC40F4"/>
    <w:rsid w:val="00CD14F0"/>
    <w:rsid w:val="00CD4394"/>
    <w:rsid w:val="00CD4ABA"/>
    <w:rsid w:val="00CF0363"/>
    <w:rsid w:val="00CF45FB"/>
    <w:rsid w:val="00CF50AB"/>
    <w:rsid w:val="00D16252"/>
    <w:rsid w:val="00D2163E"/>
    <w:rsid w:val="00D26CD2"/>
    <w:rsid w:val="00D27AE8"/>
    <w:rsid w:val="00D37DD2"/>
    <w:rsid w:val="00D618F0"/>
    <w:rsid w:val="00D623E0"/>
    <w:rsid w:val="00D639F6"/>
    <w:rsid w:val="00D769E2"/>
    <w:rsid w:val="00D95ED5"/>
    <w:rsid w:val="00D9744D"/>
    <w:rsid w:val="00DA3679"/>
    <w:rsid w:val="00DA5B04"/>
    <w:rsid w:val="00DB223F"/>
    <w:rsid w:val="00DB695F"/>
    <w:rsid w:val="00DB7504"/>
    <w:rsid w:val="00DC1F73"/>
    <w:rsid w:val="00DC3241"/>
    <w:rsid w:val="00DD1A12"/>
    <w:rsid w:val="00DE2450"/>
    <w:rsid w:val="00DF200A"/>
    <w:rsid w:val="00DF2F9A"/>
    <w:rsid w:val="00E169C4"/>
    <w:rsid w:val="00E2002D"/>
    <w:rsid w:val="00E24BAF"/>
    <w:rsid w:val="00E41851"/>
    <w:rsid w:val="00E452C1"/>
    <w:rsid w:val="00E47EDA"/>
    <w:rsid w:val="00E5742A"/>
    <w:rsid w:val="00E676CB"/>
    <w:rsid w:val="00E7078A"/>
    <w:rsid w:val="00E879DE"/>
    <w:rsid w:val="00E95195"/>
    <w:rsid w:val="00E975D4"/>
    <w:rsid w:val="00EA4FEB"/>
    <w:rsid w:val="00EB2DA9"/>
    <w:rsid w:val="00EB4375"/>
    <w:rsid w:val="00EC1C90"/>
    <w:rsid w:val="00EC2871"/>
    <w:rsid w:val="00EC73AD"/>
    <w:rsid w:val="00EF1691"/>
    <w:rsid w:val="00EF30EF"/>
    <w:rsid w:val="00EF60EB"/>
    <w:rsid w:val="00F21D1B"/>
    <w:rsid w:val="00F25AE6"/>
    <w:rsid w:val="00F26329"/>
    <w:rsid w:val="00F273E9"/>
    <w:rsid w:val="00F510D1"/>
    <w:rsid w:val="00F52977"/>
    <w:rsid w:val="00F561AC"/>
    <w:rsid w:val="00F57EB0"/>
    <w:rsid w:val="00F634E6"/>
    <w:rsid w:val="00F67894"/>
    <w:rsid w:val="00F774FC"/>
    <w:rsid w:val="00F801D1"/>
    <w:rsid w:val="00F80A42"/>
    <w:rsid w:val="00F80D46"/>
    <w:rsid w:val="00F81BED"/>
    <w:rsid w:val="00F81C7A"/>
    <w:rsid w:val="00F83D1A"/>
    <w:rsid w:val="00F91600"/>
    <w:rsid w:val="00FA1ADB"/>
    <w:rsid w:val="00FB3F4E"/>
    <w:rsid w:val="00FC40E2"/>
    <w:rsid w:val="00FD3797"/>
    <w:rsid w:val="00FD39A6"/>
    <w:rsid w:val="00FE0372"/>
    <w:rsid w:val="00FE123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6625">
      <o:colormru v:ext="edit" colors="#006,#c9f,#fc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First Indent" w:uiPriority="0"/>
    <w:lsdException w:name="Strong" w:semiHidden="0" w:uiPriority="22" w:unhideWhenUsed="0" w:qFormat="1"/>
    <w:lsdException w:name="Emphasis" w:semiHidden="0" w:uiPriority="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34E6"/>
    <w:pPr>
      <w:bidi/>
      <w:spacing w:after="200" w:line="276" w:lineRule="auto"/>
    </w:pPr>
    <w:rPr>
      <w:sz w:val="22"/>
      <w:szCs w:val="22"/>
    </w:rPr>
  </w:style>
  <w:style w:type="paragraph" w:styleId="Heading1">
    <w:name w:val="heading 1"/>
    <w:basedOn w:val="Normal"/>
    <w:next w:val="Normal"/>
    <w:link w:val="Heading1Char"/>
    <w:qFormat/>
    <w:rsid w:val="00625169"/>
    <w:pPr>
      <w:keepNext/>
      <w:spacing w:before="240" w:after="60"/>
      <w:jc w:val="center"/>
      <w:outlineLvl w:val="0"/>
    </w:pPr>
    <w:rPr>
      <w:rFonts w:ascii="Calibri Light" w:eastAsia="Times New Roman" w:hAnsi="Calibri Light" w:cs="Times New Roman"/>
      <w:b/>
      <w:bCs/>
      <w:kern w:val="32"/>
      <w:sz w:val="28"/>
      <w:szCs w:val="28"/>
    </w:rPr>
  </w:style>
  <w:style w:type="paragraph" w:styleId="Heading2">
    <w:name w:val="heading 2"/>
    <w:basedOn w:val="Normal"/>
    <w:next w:val="Normal"/>
    <w:link w:val="Heading2Char"/>
    <w:qFormat/>
    <w:rsid w:val="00625169"/>
    <w:pPr>
      <w:autoSpaceDE w:val="0"/>
      <w:autoSpaceDN w:val="0"/>
      <w:adjustRightInd w:val="0"/>
      <w:spacing w:after="0" w:line="240" w:lineRule="auto"/>
      <w:jc w:val="center"/>
      <w:outlineLvl w:val="1"/>
    </w:pPr>
    <w:rPr>
      <w:rFonts w:ascii="Times New Roman" w:eastAsia="Times New Roman" w:hAnsi="Times New Roman" w:cs="Times New Roman"/>
      <w:bCs/>
      <w:color w:val="000000"/>
      <w:sz w:val="28"/>
      <w:szCs w:val="28"/>
    </w:rPr>
  </w:style>
  <w:style w:type="paragraph" w:styleId="Heading3">
    <w:name w:val="heading 3"/>
    <w:basedOn w:val="Normal"/>
    <w:next w:val="Normal"/>
    <w:link w:val="Heading3Char"/>
    <w:qFormat/>
    <w:rsid w:val="00DC3241"/>
    <w:pPr>
      <w:keepNext/>
      <w:spacing w:after="0" w:line="240" w:lineRule="auto"/>
      <w:jc w:val="center"/>
      <w:outlineLvl w:val="2"/>
    </w:pPr>
    <w:rPr>
      <w:rFonts w:ascii="Times New Roman" w:eastAsia="Times New Roman" w:hAnsi="Times New Roman" w:cs="David"/>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7C7A4C"/>
    <w:pPr>
      <w:spacing w:after="0" w:line="240" w:lineRule="auto"/>
    </w:pPr>
    <w:rPr>
      <w:rFonts w:ascii="Tahoma" w:hAnsi="Tahoma" w:cs="Tahoma"/>
      <w:sz w:val="16"/>
      <w:szCs w:val="16"/>
    </w:rPr>
  </w:style>
  <w:style w:type="character" w:customStyle="1" w:styleId="BalloonTextChar">
    <w:name w:val="Balloon Text Char"/>
    <w:link w:val="BalloonText"/>
    <w:rsid w:val="007C7A4C"/>
    <w:rPr>
      <w:rFonts w:ascii="Tahoma" w:hAnsi="Tahoma" w:cs="Tahoma"/>
      <w:sz w:val="16"/>
      <w:szCs w:val="16"/>
    </w:rPr>
  </w:style>
  <w:style w:type="paragraph" w:styleId="Header">
    <w:name w:val="header"/>
    <w:basedOn w:val="Normal"/>
    <w:link w:val="HeaderChar"/>
    <w:uiPriority w:val="99"/>
    <w:unhideWhenUsed/>
    <w:rsid w:val="007C7A4C"/>
    <w:pPr>
      <w:tabs>
        <w:tab w:val="center" w:pos="4153"/>
        <w:tab w:val="right" w:pos="8306"/>
      </w:tabs>
      <w:spacing w:after="0" w:line="240" w:lineRule="auto"/>
    </w:pPr>
  </w:style>
  <w:style w:type="character" w:customStyle="1" w:styleId="HeaderChar">
    <w:name w:val="Header Char"/>
    <w:basedOn w:val="DefaultParagraphFont"/>
    <w:link w:val="Header"/>
    <w:uiPriority w:val="99"/>
    <w:rsid w:val="007C7A4C"/>
  </w:style>
  <w:style w:type="paragraph" w:styleId="Footer">
    <w:name w:val="footer"/>
    <w:basedOn w:val="Normal"/>
    <w:link w:val="FooterChar"/>
    <w:uiPriority w:val="99"/>
    <w:unhideWhenUsed/>
    <w:rsid w:val="007C7A4C"/>
    <w:pPr>
      <w:tabs>
        <w:tab w:val="center" w:pos="4153"/>
        <w:tab w:val="right" w:pos="8306"/>
      </w:tabs>
      <w:spacing w:after="0" w:line="240" w:lineRule="auto"/>
    </w:pPr>
  </w:style>
  <w:style w:type="character" w:customStyle="1" w:styleId="FooterChar">
    <w:name w:val="Footer Char"/>
    <w:basedOn w:val="DefaultParagraphFont"/>
    <w:link w:val="Footer"/>
    <w:uiPriority w:val="99"/>
    <w:rsid w:val="007C7A4C"/>
  </w:style>
  <w:style w:type="paragraph" w:styleId="BodyText">
    <w:name w:val="Body Text"/>
    <w:basedOn w:val="Normal"/>
    <w:link w:val="BodyTextChar"/>
    <w:rsid w:val="00640207"/>
    <w:pPr>
      <w:spacing w:after="0" w:line="240" w:lineRule="auto"/>
      <w:jc w:val="both"/>
    </w:pPr>
    <w:rPr>
      <w:rFonts w:ascii="Times New Roman" w:eastAsia="Times New Roman" w:hAnsi="Times New Roman" w:cs="David"/>
      <w:noProof/>
      <w:sz w:val="32"/>
      <w:szCs w:val="32"/>
      <w:u w:color="0000FF"/>
      <w:lang w:val="he-IL" w:eastAsia="he-IL"/>
    </w:rPr>
  </w:style>
  <w:style w:type="character" w:styleId="Hyperlink">
    <w:name w:val="Hyperlink"/>
    <w:uiPriority w:val="99"/>
    <w:unhideWhenUsed/>
    <w:rsid w:val="00FD3797"/>
    <w:rPr>
      <w:color w:val="0000FF"/>
      <w:u w:val="single"/>
    </w:rPr>
  </w:style>
  <w:style w:type="character" w:customStyle="1" w:styleId="Heading2Char">
    <w:name w:val="Heading 2 Char"/>
    <w:link w:val="Heading2"/>
    <w:rsid w:val="00625169"/>
    <w:rPr>
      <w:rFonts w:ascii="Times New Roman" w:eastAsia="Times New Roman" w:hAnsi="Times New Roman" w:cs="Times New Roman"/>
      <w:bCs/>
      <w:color w:val="000000"/>
      <w:sz w:val="28"/>
      <w:szCs w:val="28"/>
    </w:rPr>
  </w:style>
  <w:style w:type="character" w:customStyle="1" w:styleId="Heading3Char">
    <w:name w:val="Heading 3 Char"/>
    <w:link w:val="Heading3"/>
    <w:rsid w:val="00DC3241"/>
    <w:rPr>
      <w:rFonts w:ascii="Times New Roman" w:eastAsia="Times New Roman" w:hAnsi="Times New Roman" w:cs="David"/>
      <w:b/>
      <w:bCs/>
      <w:sz w:val="24"/>
      <w:szCs w:val="24"/>
    </w:rPr>
  </w:style>
  <w:style w:type="character" w:customStyle="1" w:styleId="Heading1Char">
    <w:name w:val="Heading 1 Char"/>
    <w:link w:val="Heading1"/>
    <w:rsid w:val="00625169"/>
    <w:rPr>
      <w:rFonts w:ascii="Calibri Light" w:eastAsia="Times New Roman" w:hAnsi="Calibri Light" w:cs="Times New Roman"/>
      <w:b/>
      <w:bCs/>
      <w:kern w:val="32"/>
      <w:sz w:val="28"/>
      <w:szCs w:val="28"/>
    </w:rPr>
  </w:style>
  <w:style w:type="paragraph" w:styleId="TOC1">
    <w:name w:val="toc 1"/>
    <w:basedOn w:val="Normal"/>
    <w:next w:val="Normal"/>
    <w:autoRedefine/>
    <w:uiPriority w:val="39"/>
    <w:unhideWhenUsed/>
    <w:rsid w:val="00625169"/>
    <w:pPr>
      <w:spacing w:after="100"/>
      <w:jc w:val="both"/>
    </w:pPr>
    <w:rPr>
      <w:rFonts w:ascii="Times New Roman" w:eastAsia="Times New Roman" w:hAnsi="Times New Roman" w:cs="Times New Roman"/>
      <w:sz w:val="32"/>
      <w:szCs w:val="32"/>
    </w:rPr>
  </w:style>
  <w:style w:type="paragraph" w:styleId="TOC2">
    <w:name w:val="toc 2"/>
    <w:basedOn w:val="Normal"/>
    <w:next w:val="Normal"/>
    <w:autoRedefine/>
    <w:uiPriority w:val="39"/>
    <w:unhideWhenUsed/>
    <w:rsid w:val="00625169"/>
    <w:pPr>
      <w:spacing w:after="100"/>
      <w:ind w:left="320"/>
      <w:jc w:val="both"/>
    </w:pPr>
    <w:rPr>
      <w:rFonts w:ascii="Times New Roman" w:eastAsia="Times New Roman" w:hAnsi="Times New Roman" w:cs="Times New Roman"/>
      <w:sz w:val="32"/>
      <w:szCs w:val="32"/>
    </w:rPr>
  </w:style>
  <w:style w:type="character" w:styleId="PageNumber">
    <w:name w:val="page number"/>
    <w:basedOn w:val="DefaultParagraphFont"/>
    <w:rsid w:val="00CD4ABA"/>
  </w:style>
  <w:style w:type="paragraph" w:styleId="NormalWeb">
    <w:name w:val="Normal (Web)"/>
    <w:basedOn w:val="Normal"/>
    <w:rsid w:val="00CD4ABA"/>
    <w:pPr>
      <w:bidi w:val="0"/>
      <w:spacing w:before="100" w:beforeAutospacing="1" w:after="240" w:line="360" w:lineRule="auto"/>
      <w:jc w:val="both"/>
    </w:pPr>
    <w:rPr>
      <w:rFonts w:ascii="Times New Roman" w:eastAsia="Times New Roman" w:hAnsi="Times New Roman" w:cs="Times New Roman"/>
      <w:sz w:val="43"/>
      <w:szCs w:val="43"/>
    </w:rPr>
  </w:style>
  <w:style w:type="character" w:customStyle="1" w:styleId="a">
    <w:name w:val="גוף טקסט תו"/>
    <w:basedOn w:val="DefaultParagraphFont"/>
    <w:rsid w:val="00CD4ABA"/>
    <w:rPr>
      <w:rFonts w:ascii="Times New Roman" w:eastAsia="Times New Roman" w:hAnsi="Times New Roman" w:cs="Times New Roman"/>
      <w:sz w:val="28"/>
      <w:szCs w:val="28"/>
    </w:rPr>
  </w:style>
  <w:style w:type="paragraph" w:styleId="TOC3">
    <w:name w:val="toc 3"/>
    <w:basedOn w:val="Normal"/>
    <w:next w:val="Normal"/>
    <w:autoRedefine/>
    <w:uiPriority w:val="39"/>
    <w:unhideWhenUsed/>
    <w:rsid w:val="00CD4ABA"/>
    <w:pPr>
      <w:spacing w:after="0" w:line="240" w:lineRule="auto"/>
      <w:ind w:left="440"/>
      <w:jc w:val="both"/>
    </w:pPr>
    <w:rPr>
      <w:rFonts w:asciiTheme="minorHAnsi" w:eastAsiaTheme="minorEastAsia" w:hAnsiTheme="minorHAnsi" w:cstheme="majorBidi"/>
      <w:i/>
      <w:sz w:val="20"/>
      <w:szCs w:val="32"/>
    </w:rPr>
  </w:style>
  <w:style w:type="paragraph" w:styleId="TOC4">
    <w:name w:val="toc 4"/>
    <w:basedOn w:val="Normal"/>
    <w:next w:val="Normal"/>
    <w:autoRedefine/>
    <w:uiPriority w:val="39"/>
    <w:unhideWhenUsed/>
    <w:rsid w:val="00CD4ABA"/>
    <w:pPr>
      <w:spacing w:after="0"/>
      <w:ind w:left="660"/>
      <w:jc w:val="both"/>
    </w:pPr>
    <w:rPr>
      <w:rFonts w:asciiTheme="minorHAnsi" w:eastAsiaTheme="minorEastAsia" w:hAnsiTheme="minorHAnsi" w:cs="Times New Roman"/>
      <w:sz w:val="18"/>
      <w:szCs w:val="18"/>
    </w:rPr>
  </w:style>
  <w:style w:type="paragraph" w:styleId="TOC5">
    <w:name w:val="toc 5"/>
    <w:basedOn w:val="Normal"/>
    <w:next w:val="Normal"/>
    <w:autoRedefine/>
    <w:uiPriority w:val="39"/>
    <w:unhideWhenUsed/>
    <w:rsid w:val="00CD4ABA"/>
    <w:pPr>
      <w:spacing w:after="0"/>
      <w:ind w:left="880"/>
      <w:jc w:val="both"/>
    </w:pPr>
    <w:rPr>
      <w:rFonts w:asciiTheme="minorHAnsi" w:eastAsiaTheme="minorEastAsia" w:hAnsiTheme="minorHAnsi" w:cs="Times New Roman"/>
      <w:sz w:val="18"/>
      <w:szCs w:val="18"/>
    </w:rPr>
  </w:style>
  <w:style w:type="paragraph" w:styleId="TOC6">
    <w:name w:val="toc 6"/>
    <w:basedOn w:val="Normal"/>
    <w:next w:val="Normal"/>
    <w:autoRedefine/>
    <w:uiPriority w:val="39"/>
    <w:unhideWhenUsed/>
    <w:rsid w:val="00CD4ABA"/>
    <w:pPr>
      <w:spacing w:after="0"/>
      <w:ind w:left="1100"/>
      <w:jc w:val="both"/>
    </w:pPr>
    <w:rPr>
      <w:rFonts w:asciiTheme="minorHAnsi" w:eastAsiaTheme="minorEastAsia" w:hAnsiTheme="minorHAnsi" w:cs="Times New Roman"/>
      <w:sz w:val="18"/>
      <w:szCs w:val="18"/>
    </w:rPr>
  </w:style>
  <w:style w:type="paragraph" w:styleId="TOC7">
    <w:name w:val="toc 7"/>
    <w:basedOn w:val="Normal"/>
    <w:next w:val="Normal"/>
    <w:autoRedefine/>
    <w:uiPriority w:val="39"/>
    <w:unhideWhenUsed/>
    <w:rsid w:val="00CD4ABA"/>
    <w:pPr>
      <w:spacing w:after="0"/>
      <w:ind w:left="1320"/>
      <w:jc w:val="both"/>
    </w:pPr>
    <w:rPr>
      <w:rFonts w:asciiTheme="minorHAnsi" w:eastAsiaTheme="minorEastAsia" w:hAnsiTheme="minorHAnsi" w:cs="Times New Roman"/>
      <w:sz w:val="18"/>
      <w:szCs w:val="18"/>
    </w:rPr>
  </w:style>
  <w:style w:type="paragraph" w:styleId="TOC8">
    <w:name w:val="toc 8"/>
    <w:basedOn w:val="Normal"/>
    <w:next w:val="Normal"/>
    <w:autoRedefine/>
    <w:uiPriority w:val="39"/>
    <w:unhideWhenUsed/>
    <w:rsid w:val="00CD4ABA"/>
    <w:pPr>
      <w:spacing w:after="0"/>
      <w:ind w:left="1540"/>
      <w:jc w:val="both"/>
    </w:pPr>
    <w:rPr>
      <w:rFonts w:asciiTheme="minorHAnsi" w:eastAsiaTheme="minorEastAsia" w:hAnsiTheme="minorHAnsi" w:cs="Times New Roman"/>
      <w:sz w:val="18"/>
      <w:szCs w:val="18"/>
    </w:rPr>
  </w:style>
  <w:style w:type="paragraph" w:styleId="TOC9">
    <w:name w:val="toc 9"/>
    <w:basedOn w:val="Normal"/>
    <w:next w:val="Normal"/>
    <w:autoRedefine/>
    <w:uiPriority w:val="39"/>
    <w:unhideWhenUsed/>
    <w:rsid w:val="00CD4ABA"/>
    <w:pPr>
      <w:spacing w:after="0"/>
      <w:ind w:left="1760"/>
      <w:jc w:val="both"/>
    </w:pPr>
    <w:rPr>
      <w:rFonts w:asciiTheme="minorHAnsi" w:eastAsiaTheme="minorEastAsia" w:hAnsiTheme="minorHAnsi" w:cs="Times New Roman"/>
      <w:sz w:val="18"/>
      <w:szCs w:val="18"/>
    </w:rPr>
  </w:style>
  <w:style w:type="paragraph" w:customStyle="1" w:styleId="13">
    <w:name w:val="רגיל + (לטיני) ‏13נק'"/>
    <w:basedOn w:val="Normal"/>
    <w:rsid w:val="00CD4ABA"/>
    <w:pPr>
      <w:spacing w:after="0" w:line="240" w:lineRule="auto"/>
      <w:jc w:val="both"/>
    </w:pPr>
    <w:rPr>
      <w:rFonts w:ascii="Times New Roman" w:eastAsia="Times New Roman" w:hAnsi="Times New Roman" w:cs="Times New Roman"/>
      <w:sz w:val="32"/>
      <w:szCs w:val="28"/>
    </w:rPr>
  </w:style>
  <w:style w:type="character" w:customStyle="1" w:styleId="SubtitleChar">
    <w:name w:val="Subtitle Char"/>
    <w:basedOn w:val="DefaultParagraphFont"/>
    <w:link w:val="Subtitle"/>
    <w:rsid w:val="00CD4ABA"/>
    <w:rPr>
      <w:rFonts w:ascii="Cambria" w:eastAsia="Times New Roman" w:hAnsi="Cambria"/>
      <w:sz w:val="24"/>
      <w:szCs w:val="24"/>
    </w:rPr>
  </w:style>
  <w:style w:type="paragraph" w:styleId="Subtitle">
    <w:name w:val="Subtitle"/>
    <w:basedOn w:val="Normal"/>
    <w:next w:val="Normal"/>
    <w:link w:val="SubtitleChar"/>
    <w:qFormat/>
    <w:rsid w:val="00CD4ABA"/>
    <w:pPr>
      <w:spacing w:after="60" w:line="240" w:lineRule="auto"/>
      <w:jc w:val="center"/>
      <w:outlineLvl w:val="1"/>
    </w:pPr>
    <w:rPr>
      <w:rFonts w:ascii="Cambria" w:eastAsia="Times New Roman" w:hAnsi="Cambria"/>
      <w:sz w:val="24"/>
      <w:szCs w:val="24"/>
    </w:rPr>
  </w:style>
  <w:style w:type="character" w:customStyle="1" w:styleId="1">
    <w:name w:val="כותרת משנה תו1"/>
    <w:basedOn w:val="DefaultParagraphFont"/>
    <w:uiPriority w:val="11"/>
    <w:rsid w:val="00CD4ABA"/>
    <w:rPr>
      <w:rFonts w:asciiTheme="minorHAnsi" w:eastAsiaTheme="minorEastAsia" w:hAnsiTheme="minorHAnsi" w:cstheme="minorBidi"/>
      <w:color w:val="5A5A5A" w:themeColor="text1" w:themeTint="A5"/>
      <w:spacing w:val="15"/>
      <w:sz w:val="22"/>
      <w:szCs w:val="22"/>
    </w:rPr>
  </w:style>
  <w:style w:type="paragraph" w:styleId="BodyTextFirstIndent">
    <w:name w:val="Body Text First Indent"/>
    <w:basedOn w:val="BodyText"/>
    <w:link w:val="BodyTextFirstIndentChar"/>
    <w:rsid w:val="00CD4ABA"/>
    <w:pPr>
      <w:spacing w:after="120"/>
      <w:ind w:firstLine="210"/>
      <w:jc w:val="left"/>
    </w:pPr>
    <w:rPr>
      <w:rFonts w:cs="Times New Roman"/>
      <w:noProof w:val="0"/>
      <w:sz w:val="26"/>
      <w:szCs w:val="28"/>
      <w:lang w:val="en-US" w:eastAsia="en-US"/>
    </w:rPr>
  </w:style>
  <w:style w:type="character" w:customStyle="1" w:styleId="BodyTextChar">
    <w:name w:val="Body Text Char"/>
    <w:basedOn w:val="DefaultParagraphFont"/>
    <w:link w:val="BodyText"/>
    <w:rsid w:val="00CD4ABA"/>
    <w:rPr>
      <w:rFonts w:ascii="Times New Roman" w:eastAsia="Times New Roman" w:hAnsi="Times New Roman" w:cs="David"/>
      <w:noProof/>
      <w:sz w:val="32"/>
      <w:szCs w:val="32"/>
      <w:u w:color="0000FF"/>
      <w:lang w:val="he-IL" w:eastAsia="he-IL"/>
    </w:rPr>
  </w:style>
  <w:style w:type="character" w:customStyle="1" w:styleId="BodyTextFirstIndentChar">
    <w:name w:val="Body Text First Indent Char"/>
    <w:basedOn w:val="BodyTextChar"/>
    <w:link w:val="BodyTextFirstIndent"/>
    <w:rsid w:val="00CD4ABA"/>
    <w:rPr>
      <w:rFonts w:ascii="Times New Roman" w:eastAsia="Times New Roman" w:hAnsi="Times New Roman" w:cs="Times New Roman"/>
      <w:noProof/>
      <w:sz w:val="26"/>
      <w:szCs w:val="28"/>
      <w:u w:color="0000FF"/>
      <w:lang w:val="he-IL" w:eastAsia="he-IL"/>
    </w:rPr>
  </w:style>
  <w:style w:type="paragraph" w:styleId="Index1">
    <w:name w:val="index 1"/>
    <w:basedOn w:val="Normal"/>
    <w:next w:val="Normal"/>
    <w:uiPriority w:val="99"/>
    <w:rsid w:val="00CD4ABA"/>
    <w:pPr>
      <w:spacing w:after="0" w:line="240" w:lineRule="auto"/>
      <w:ind w:left="360" w:hanging="360"/>
    </w:pPr>
    <w:rPr>
      <w:rFonts w:ascii="Arial Black" w:eastAsia="Times New Roman" w:hAnsi="Arial Black" w:cs="FrankRuehl"/>
      <w:noProof/>
      <w:sz w:val="36"/>
      <w:szCs w:val="36"/>
    </w:rPr>
  </w:style>
  <w:style w:type="paragraph" w:styleId="ListParagraph">
    <w:name w:val="List Paragraph"/>
    <w:basedOn w:val="Normal"/>
    <w:uiPriority w:val="34"/>
    <w:qFormat/>
    <w:rsid w:val="00CD4ABA"/>
    <w:pPr>
      <w:ind w:left="720"/>
      <w:contextualSpacing/>
      <w:jc w:val="both"/>
    </w:pPr>
    <w:rPr>
      <w:rFonts w:asciiTheme="minorHAnsi" w:eastAsiaTheme="minorEastAsia" w:hAnsiTheme="minorHAnsi" w:cstheme="majorBidi"/>
      <w:szCs w:val="32"/>
    </w:rPr>
  </w:style>
  <w:style w:type="character" w:styleId="Emphasis">
    <w:name w:val="Emphasis"/>
    <w:qFormat/>
    <w:rsid w:val="00CD4ABA"/>
    <w:rPr>
      <w:sz w:val="32"/>
      <w:szCs w:val="32"/>
    </w:rPr>
  </w:style>
  <w:style w:type="paragraph" w:customStyle="1" w:styleId="2">
    <w:name w:val="כותרת2"/>
    <w:basedOn w:val="Heading2"/>
    <w:next w:val="Heading2"/>
    <w:link w:val="20"/>
    <w:qFormat/>
    <w:rsid w:val="00CD4ABA"/>
    <w:pPr>
      <w:keepNext/>
      <w:autoSpaceDE/>
      <w:autoSpaceDN/>
      <w:adjustRightInd/>
    </w:pPr>
    <w:rPr>
      <w:rFonts w:ascii="Calibri Light" w:hAnsi="Calibri Light"/>
      <w:b/>
      <w:color w:val="auto"/>
      <w:sz w:val="32"/>
      <w:szCs w:val="32"/>
      <w:lang w:eastAsia="ja-JP"/>
    </w:rPr>
  </w:style>
  <w:style w:type="character" w:customStyle="1" w:styleId="20">
    <w:name w:val="כותרת2 תו"/>
    <w:link w:val="2"/>
    <w:rsid w:val="00CD4ABA"/>
    <w:rPr>
      <w:rFonts w:ascii="Calibri Light" w:eastAsia="Times New Roman" w:hAnsi="Calibri Light" w:cs="Times New Roman"/>
      <w:b/>
      <w:bCs/>
      <w:sz w:val="32"/>
      <w:szCs w:val="32"/>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First Indent" w:uiPriority="0"/>
    <w:lsdException w:name="Strong" w:semiHidden="0" w:uiPriority="22" w:unhideWhenUsed="0" w:qFormat="1"/>
    <w:lsdException w:name="Emphasis" w:semiHidden="0" w:uiPriority="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34E6"/>
    <w:pPr>
      <w:bidi/>
      <w:spacing w:after="200" w:line="276" w:lineRule="auto"/>
    </w:pPr>
    <w:rPr>
      <w:sz w:val="22"/>
      <w:szCs w:val="22"/>
    </w:rPr>
  </w:style>
  <w:style w:type="paragraph" w:styleId="Heading1">
    <w:name w:val="heading 1"/>
    <w:basedOn w:val="Normal"/>
    <w:next w:val="Normal"/>
    <w:link w:val="Heading1Char"/>
    <w:qFormat/>
    <w:rsid w:val="00625169"/>
    <w:pPr>
      <w:keepNext/>
      <w:spacing w:before="240" w:after="60"/>
      <w:jc w:val="center"/>
      <w:outlineLvl w:val="0"/>
    </w:pPr>
    <w:rPr>
      <w:rFonts w:ascii="Calibri Light" w:eastAsia="Times New Roman" w:hAnsi="Calibri Light" w:cs="Times New Roman"/>
      <w:b/>
      <w:bCs/>
      <w:kern w:val="32"/>
      <w:sz w:val="28"/>
      <w:szCs w:val="28"/>
    </w:rPr>
  </w:style>
  <w:style w:type="paragraph" w:styleId="Heading2">
    <w:name w:val="heading 2"/>
    <w:basedOn w:val="Normal"/>
    <w:next w:val="Normal"/>
    <w:link w:val="Heading2Char"/>
    <w:qFormat/>
    <w:rsid w:val="00625169"/>
    <w:pPr>
      <w:autoSpaceDE w:val="0"/>
      <w:autoSpaceDN w:val="0"/>
      <w:adjustRightInd w:val="0"/>
      <w:spacing w:after="0" w:line="240" w:lineRule="auto"/>
      <w:jc w:val="center"/>
      <w:outlineLvl w:val="1"/>
    </w:pPr>
    <w:rPr>
      <w:rFonts w:ascii="Times New Roman" w:eastAsia="Times New Roman" w:hAnsi="Times New Roman" w:cs="Times New Roman"/>
      <w:bCs/>
      <w:color w:val="000000"/>
      <w:sz w:val="28"/>
      <w:szCs w:val="28"/>
    </w:rPr>
  </w:style>
  <w:style w:type="paragraph" w:styleId="Heading3">
    <w:name w:val="heading 3"/>
    <w:basedOn w:val="Normal"/>
    <w:next w:val="Normal"/>
    <w:link w:val="Heading3Char"/>
    <w:qFormat/>
    <w:rsid w:val="00DC3241"/>
    <w:pPr>
      <w:keepNext/>
      <w:spacing w:after="0" w:line="240" w:lineRule="auto"/>
      <w:jc w:val="center"/>
      <w:outlineLvl w:val="2"/>
    </w:pPr>
    <w:rPr>
      <w:rFonts w:ascii="Times New Roman" w:eastAsia="Times New Roman" w:hAnsi="Times New Roman" w:cs="David"/>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7C7A4C"/>
    <w:pPr>
      <w:spacing w:after="0" w:line="240" w:lineRule="auto"/>
    </w:pPr>
    <w:rPr>
      <w:rFonts w:ascii="Tahoma" w:hAnsi="Tahoma" w:cs="Tahoma"/>
      <w:sz w:val="16"/>
      <w:szCs w:val="16"/>
    </w:rPr>
  </w:style>
  <w:style w:type="character" w:customStyle="1" w:styleId="BalloonTextChar">
    <w:name w:val="Balloon Text Char"/>
    <w:link w:val="BalloonText"/>
    <w:rsid w:val="007C7A4C"/>
    <w:rPr>
      <w:rFonts w:ascii="Tahoma" w:hAnsi="Tahoma" w:cs="Tahoma"/>
      <w:sz w:val="16"/>
      <w:szCs w:val="16"/>
    </w:rPr>
  </w:style>
  <w:style w:type="paragraph" w:styleId="Header">
    <w:name w:val="header"/>
    <w:basedOn w:val="Normal"/>
    <w:link w:val="HeaderChar"/>
    <w:uiPriority w:val="99"/>
    <w:unhideWhenUsed/>
    <w:rsid w:val="007C7A4C"/>
    <w:pPr>
      <w:tabs>
        <w:tab w:val="center" w:pos="4153"/>
        <w:tab w:val="right" w:pos="8306"/>
      </w:tabs>
      <w:spacing w:after="0" w:line="240" w:lineRule="auto"/>
    </w:pPr>
  </w:style>
  <w:style w:type="character" w:customStyle="1" w:styleId="HeaderChar">
    <w:name w:val="Header Char"/>
    <w:basedOn w:val="DefaultParagraphFont"/>
    <w:link w:val="Header"/>
    <w:uiPriority w:val="99"/>
    <w:rsid w:val="007C7A4C"/>
  </w:style>
  <w:style w:type="paragraph" w:styleId="Footer">
    <w:name w:val="footer"/>
    <w:basedOn w:val="Normal"/>
    <w:link w:val="FooterChar"/>
    <w:uiPriority w:val="99"/>
    <w:unhideWhenUsed/>
    <w:rsid w:val="007C7A4C"/>
    <w:pPr>
      <w:tabs>
        <w:tab w:val="center" w:pos="4153"/>
        <w:tab w:val="right" w:pos="8306"/>
      </w:tabs>
      <w:spacing w:after="0" w:line="240" w:lineRule="auto"/>
    </w:pPr>
  </w:style>
  <w:style w:type="character" w:customStyle="1" w:styleId="FooterChar">
    <w:name w:val="Footer Char"/>
    <w:basedOn w:val="DefaultParagraphFont"/>
    <w:link w:val="Footer"/>
    <w:uiPriority w:val="99"/>
    <w:rsid w:val="007C7A4C"/>
  </w:style>
  <w:style w:type="paragraph" w:styleId="BodyText">
    <w:name w:val="Body Text"/>
    <w:basedOn w:val="Normal"/>
    <w:link w:val="BodyTextChar"/>
    <w:rsid w:val="00640207"/>
    <w:pPr>
      <w:spacing w:after="0" w:line="240" w:lineRule="auto"/>
      <w:jc w:val="both"/>
    </w:pPr>
    <w:rPr>
      <w:rFonts w:ascii="Times New Roman" w:eastAsia="Times New Roman" w:hAnsi="Times New Roman" w:cs="David"/>
      <w:noProof/>
      <w:sz w:val="32"/>
      <w:szCs w:val="32"/>
      <w:u w:color="0000FF"/>
      <w:lang w:val="he-IL" w:eastAsia="he-IL"/>
    </w:rPr>
  </w:style>
  <w:style w:type="character" w:styleId="Hyperlink">
    <w:name w:val="Hyperlink"/>
    <w:uiPriority w:val="99"/>
    <w:unhideWhenUsed/>
    <w:rsid w:val="00FD3797"/>
    <w:rPr>
      <w:color w:val="0000FF"/>
      <w:u w:val="single"/>
    </w:rPr>
  </w:style>
  <w:style w:type="character" w:customStyle="1" w:styleId="Heading2Char">
    <w:name w:val="Heading 2 Char"/>
    <w:link w:val="Heading2"/>
    <w:rsid w:val="00625169"/>
    <w:rPr>
      <w:rFonts w:ascii="Times New Roman" w:eastAsia="Times New Roman" w:hAnsi="Times New Roman" w:cs="Times New Roman"/>
      <w:bCs/>
      <w:color w:val="000000"/>
      <w:sz w:val="28"/>
      <w:szCs w:val="28"/>
    </w:rPr>
  </w:style>
  <w:style w:type="character" w:customStyle="1" w:styleId="Heading3Char">
    <w:name w:val="Heading 3 Char"/>
    <w:link w:val="Heading3"/>
    <w:rsid w:val="00DC3241"/>
    <w:rPr>
      <w:rFonts w:ascii="Times New Roman" w:eastAsia="Times New Roman" w:hAnsi="Times New Roman" w:cs="David"/>
      <w:b/>
      <w:bCs/>
      <w:sz w:val="24"/>
      <w:szCs w:val="24"/>
    </w:rPr>
  </w:style>
  <w:style w:type="character" w:customStyle="1" w:styleId="Heading1Char">
    <w:name w:val="Heading 1 Char"/>
    <w:link w:val="Heading1"/>
    <w:rsid w:val="00625169"/>
    <w:rPr>
      <w:rFonts w:ascii="Calibri Light" w:eastAsia="Times New Roman" w:hAnsi="Calibri Light" w:cs="Times New Roman"/>
      <w:b/>
      <w:bCs/>
      <w:kern w:val="32"/>
      <w:sz w:val="28"/>
      <w:szCs w:val="28"/>
    </w:rPr>
  </w:style>
  <w:style w:type="paragraph" w:styleId="TOC1">
    <w:name w:val="toc 1"/>
    <w:basedOn w:val="Normal"/>
    <w:next w:val="Normal"/>
    <w:autoRedefine/>
    <w:uiPriority w:val="39"/>
    <w:unhideWhenUsed/>
    <w:rsid w:val="00625169"/>
    <w:pPr>
      <w:spacing w:after="100"/>
      <w:jc w:val="both"/>
    </w:pPr>
    <w:rPr>
      <w:rFonts w:ascii="Times New Roman" w:eastAsia="Times New Roman" w:hAnsi="Times New Roman" w:cs="Times New Roman"/>
      <w:sz w:val="32"/>
      <w:szCs w:val="32"/>
    </w:rPr>
  </w:style>
  <w:style w:type="paragraph" w:styleId="TOC2">
    <w:name w:val="toc 2"/>
    <w:basedOn w:val="Normal"/>
    <w:next w:val="Normal"/>
    <w:autoRedefine/>
    <w:uiPriority w:val="39"/>
    <w:unhideWhenUsed/>
    <w:rsid w:val="00625169"/>
    <w:pPr>
      <w:spacing w:after="100"/>
      <w:ind w:left="320"/>
      <w:jc w:val="both"/>
    </w:pPr>
    <w:rPr>
      <w:rFonts w:ascii="Times New Roman" w:eastAsia="Times New Roman" w:hAnsi="Times New Roman" w:cs="Times New Roman"/>
      <w:sz w:val="32"/>
      <w:szCs w:val="32"/>
    </w:rPr>
  </w:style>
  <w:style w:type="character" w:styleId="PageNumber">
    <w:name w:val="page number"/>
    <w:basedOn w:val="DefaultParagraphFont"/>
    <w:rsid w:val="00CD4ABA"/>
  </w:style>
  <w:style w:type="paragraph" w:styleId="NormalWeb">
    <w:name w:val="Normal (Web)"/>
    <w:basedOn w:val="Normal"/>
    <w:rsid w:val="00CD4ABA"/>
    <w:pPr>
      <w:bidi w:val="0"/>
      <w:spacing w:before="100" w:beforeAutospacing="1" w:after="240" w:line="360" w:lineRule="auto"/>
      <w:jc w:val="both"/>
    </w:pPr>
    <w:rPr>
      <w:rFonts w:ascii="Times New Roman" w:eastAsia="Times New Roman" w:hAnsi="Times New Roman" w:cs="Times New Roman"/>
      <w:sz w:val="43"/>
      <w:szCs w:val="43"/>
    </w:rPr>
  </w:style>
  <w:style w:type="character" w:customStyle="1" w:styleId="a">
    <w:name w:val="גוף טקסט תו"/>
    <w:basedOn w:val="DefaultParagraphFont"/>
    <w:rsid w:val="00CD4ABA"/>
    <w:rPr>
      <w:rFonts w:ascii="Times New Roman" w:eastAsia="Times New Roman" w:hAnsi="Times New Roman" w:cs="Times New Roman"/>
      <w:sz w:val="28"/>
      <w:szCs w:val="28"/>
    </w:rPr>
  </w:style>
  <w:style w:type="paragraph" w:styleId="TOC3">
    <w:name w:val="toc 3"/>
    <w:basedOn w:val="Normal"/>
    <w:next w:val="Normal"/>
    <w:autoRedefine/>
    <w:uiPriority w:val="39"/>
    <w:unhideWhenUsed/>
    <w:rsid w:val="00CD4ABA"/>
    <w:pPr>
      <w:spacing w:after="0" w:line="240" w:lineRule="auto"/>
      <w:ind w:left="440"/>
      <w:jc w:val="both"/>
    </w:pPr>
    <w:rPr>
      <w:rFonts w:asciiTheme="minorHAnsi" w:eastAsiaTheme="minorEastAsia" w:hAnsiTheme="minorHAnsi" w:cstheme="majorBidi"/>
      <w:i/>
      <w:sz w:val="20"/>
      <w:szCs w:val="32"/>
    </w:rPr>
  </w:style>
  <w:style w:type="paragraph" w:styleId="TOC4">
    <w:name w:val="toc 4"/>
    <w:basedOn w:val="Normal"/>
    <w:next w:val="Normal"/>
    <w:autoRedefine/>
    <w:uiPriority w:val="39"/>
    <w:unhideWhenUsed/>
    <w:rsid w:val="00CD4ABA"/>
    <w:pPr>
      <w:spacing w:after="0"/>
      <w:ind w:left="660"/>
      <w:jc w:val="both"/>
    </w:pPr>
    <w:rPr>
      <w:rFonts w:asciiTheme="minorHAnsi" w:eastAsiaTheme="minorEastAsia" w:hAnsiTheme="minorHAnsi" w:cs="Times New Roman"/>
      <w:sz w:val="18"/>
      <w:szCs w:val="18"/>
    </w:rPr>
  </w:style>
  <w:style w:type="paragraph" w:styleId="TOC5">
    <w:name w:val="toc 5"/>
    <w:basedOn w:val="Normal"/>
    <w:next w:val="Normal"/>
    <w:autoRedefine/>
    <w:uiPriority w:val="39"/>
    <w:unhideWhenUsed/>
    <w:rsid w:val="00CD4ABA"/>
    <w:pPr>
      <w:spacing w:after="0"/>
      <w:ind w:left="880"/>
      <w:jc w:val="both"/>
    </w:pPr>
    <w:rPr>
      <w:rFonts w:asciiTheme="minorHAnsi" w:eastAsiaTheme="minorEastAsia" w:hAnsiTheme="minorHAnsi" w:cs="Times New Roman"/>
      <w:sz w:val="18"/>
      <w:szCs w:val="18"/>
    </w:rPr>
  </w:style>
  <w:style w:type="paragraph" w:styleId="TOC6">
    <w:name w:val="toc 6"/>
    <w:basedOn w:val="Normal"/>
    <w:next w:val="Normal"/>
    <w:autoRedefine/>
    <w:uiPriority w:val="39"/>
    <w:unhideWhenUsed/>
    <w:rsid w:val="00CD4ABA"/>
    <w:pPr>
      <w:spacing w:after="0"/>
      <w:ind w:left="1100"/>
      <w:jc w:val="both"/>
    </w:pPr>
    <w:rPr>
      <w:rFonts w:asciiTheme="minorHAnsi" w:eastAsiaTheme="minorEastAsia" w:hAnsiTheme="minorHAnsi" w:cs="Times New Roman"/>
      <w:sz w:val="18"/>
      <w:szCs w:val="18"/>
    </w:rPr>
  </w:style>
  <w:style w:type="paragraph" w:styleId="TOC7">
    <w:name w:val="toc 7"/>
    <w:basedOn w:val="Normal"/>
    <w:next w:val="Normal"/>
    <w:autoRedefine/>
    <w:uiPriority w:val="39"/>
    <w:unhideWhenUsed/>
    <w:rsid w:val="00CD4ABA"/>
    <w:pPr>
      <w:spacing w:after="0"/>
      <w:ind w:left="1320"/>
      <w:jc w:val="both"/>
    </w:pPr>
    <w:rPr>
      <w:rFonts w:asciiTheme="minorHAnsi" w:eastAsiaTheme="minorEastAsia" w:hAnsiTheme="minorHAnsi" w:cs="Times New Roman"/>
      <w:sz w:val="18"/>
      <w:szCs w:val="18"/>
    </w:rPr>
  </w:style>
  <w:style w:type="paragraph" w:styleId="TOC8">
    <w:name w:val="toc 8"/>
    <w:basedOn w:val="Normal"/>
    <w:next w:val="Normal"/>
    <w:autoRedefine/>
    <w:uiPriority w:val="39"/>
    <w:unhideWhenUsed/>
    <w:rsid w:val="00CD4ABA"/>
    <w:pPr>
      <w:spacing w:after="0"/>
      <w:ind w:left="1540"/>
      <w:jc w:val="both"/>
    </w:pPr>
    <w:rPr>
      <w:rFonts w:asciiTheme="minorHAnsi" w:eastAsiaTheme="minorEastAsia" w:hAnsiTheme="minorHAnsi" w:cs="Times New Roman"/>
      <w:sz w:val="18"/>
      <w:szCs w:val="18"/>
    </w:rPr>
  </w:style>
  <w:style w:type="paragraph" w:styleId="TOC9">
    <w:name w:val="toc 9"/>
    <w:basedOn w:val="Normal"/>
    <w:next w:val="Normal"/>
    <w:autoRedefine/>
    <w:uiPriority w:val="39"/>
    <w:unhideWhenUsed/>
    <w:rsid w:val="00CD4ABA"/>
    <w:pPr>
      <w:spacing w:after="0"/>
      <w:ind w:left="1760"/>
      <w:jc w:val="both"/>
    </w:pPr>
    <w:rPr>
      <w:rFonts w:asciiTheme="minorHAnsi" w:eastAsiaTheme="minorEastAsia" w:hAnsiTheme="minorHAnsi" w:cs="Times New Roman"/>
      <w:sz w:val="18"/>
      <w:szCs w:val="18"/>
    </w:rPr>
  </w:style>
  <w:style w:type="paragraph" w:customStyle="1" w:styleId="13">
    <w:name w:val="רגיל + (לטיני) ‏13נק'"/>
    <w:basedOn w:val="Normal"/>
    <w:rsid w:val="00CD4ABA"/>
    <w:pPr>
      <w:spacing w:after="0" w:line="240" w:lineRule="auto"/>
      <w:jc w:val="both"/>
    </w:pPr>
    <w:rPr>
      <w:rFonts w:ascii="Times New Roman" w:eastAsia="Times New Roman" w:hAnsi="Times New Roman" w:cs="Times New Roman"/>
      <w:sz w:val="32"/>
      <w:szCs w:val="28"/>
    </w:rPr>
  </w:style>
  <w:style w:type="character" w:customStyle="1" w:styleId="SubtitleChar">
    <w:name w:val="Subtitle Char"/>
    <w:basedOn w:val="DefaultParagraphFont"/>
    <w:link w:val="Subtitle"/>
    <w:rsid w:val="00CD4ABA"/>
    <w:rPr>
      <w:rFonts w:ascii="Cambria" w:eastAsia="Times New Roman" w:hAnsi="Cambria"/>
      <w:sz w:val="24"/>
      <w:szCs w:val="24"/>
    </w:rPr>
  </w:style>
  <w:style w:type="paragraph" w:styleId="Subtitle">
    <w:name w:val="Subtitle"/>
    <w:basedOn w:val="Normal"/>
    <w:next w:val="Normal"/>
    <w:link w:val="SubtitleChar"/>
    <w:qFormat/>
    <w:rsid w:val="00CD4ABA"/>
    <w:pPr>
      <w:spacing w:after="60" w:line="240" w:lineRule="auto"/>
      <w:jc w:val="center"/>
      <w:outlineLvl w:val="1"/>
    </w:pPr>
    <w:rPr>
      <w:rFonts w:ascii="Cambria" w:eastAsia="Times New Roman" w:hAnsi="Cambria"/>
      <w:sz w:val="24"/>
      <w:szCs w:val="24"/>
    </w:rPr>
  </w:style>
  <w:style w:type="character" w:customStyle="1" w:styleId="1">
    <w:name w:val="כותרת משנה תו1"/>
    <w:basedOn w:val="DefaultParagraphFont"/>
    <w:uiPriority w:val="11"/>
    <w:rsid w:val="00CD4ABA"/>
    <w:rPr>
      <w:rFonts w:asciiTheme="minorHAnsi" w:eastAsiaTheme="minorEastAsia" w:hAnsiTheme="minorHAnsi" w:cstheme="minorBidi"/>
      <w:color w:val="5A5A5A" w:themeColor="text1" w:themeTint="A5"/>
      <w:spacing w:val="15"/>
      <w:sz w:val="22"/>
      <w:szCs w:val="22"/>
    </w:rPr>
  </w:style>
  <w:style w:type="paragraph" w:styleId="BodyTextFirstIndent">
    <w:name w:val="Body Text First Indent"/>
    <w:basedOn w:val="BodyText"/>
    <w:link w:val="BodyTextFirstIndentChar"/>
    <w:rsid w:val="00CD4ABA"/>
    <w:pPr>
      <w:spacing w:after="120"/>
      <w:ind w:firstLine="210"/>
      <w:jc w:val="left"/>
    </w:pPr>
    <w:rPr>
      <w:rFonts w:cs="Times New Roman"/>
      <w:noProof w:val="0"/>
      <w:sz w:val="26"/>
      <w:szCs w:val="28"/>
      <w:lang w:val="en-US" w:eastAsia="en-US"/>
    </w:rPr>
  </w:style>
  <w:style w:type="character" w:customStyle="1" w:styleId="BodyTextChar">
    <w:name w:val="Body Text Char"/>
    <w:basedOn w:val="DefaultParagraphFont"/>
    <w:link w:val="BodyText"/>
    <w:rsid w:val="00CD4ABA"/>
    <w:rPr>
      <w:rFonts w:ascii="Times New Roman" w:eastAsia="Times New Roman" w:hAnsi="Times New Roman" w:cs="David"/>
      <w:noProof/>
      <w:sz w:val="32"/>
      <w:szCs w:val="32"/>
      <w:u w:color="0000FF"/>
      <w:lang w:val="he-IL" w:eastAsia="he-IL"/>
    </w:rPr>
  </w:style>
  <w:style w:type="character" w:customStyle="1" w:styleId="BodyTextFirstIndentChar">
    <w:name w:val="Body Text First Indent Char"/>
    <w:basedOn w:val="BodyTextChar"/>
    <w:link w:val="BodyTextFirstIndent"/>
    <w:rsid w:val="00CD4ABA"/>
    <w:rPr>
      <w:rFonts w:ascii="Times New Roman" w:eastAsia="Times New Roman" w:hAnsi="Times New Roman" w:cs="Times New Roman"/>
      <w:noProof/>
      <w:sz w:val="26"/>
      <w:szCs w:val="28"/>
      <w:u w:color="0000FF"/>
      <w:lang w:val="he-IL" w:eastAsia="he-IL"/>
    </w:rPr>
  </w:style>
  <w:style w:type="paragraph" w:styleId="Index1">
    <w:name w:val="index 1"/>
    <w:basedOn w:val="Normal"/>
    <w:next w:val="Normal"/>
    <w:uiPriority w:val="99"/>
    <w:rsid w:val="00CD4ABA"/>
    <w:pPr>
      <w:spacing w:after="0" w:line="240" w:lineRule="auto"/>
      <w:ind w:left="360" w:hanging="360"/>
    </w:pPr>
    <w:rPr>
      <w:rFonts w:ascii="Arial Black" w:eastAsia="Times New Roman" w:hAnsi="Arial Black" w:cs="FrankRuehl"/>
      <w:noProof/>
      <w:sz w:val="36"/>
      <w:szCs w:val="36"/>
    </w:rPr>
  </w:style>
  <w:style w:type="paragraph" w:styleId="ListParagraph">
    <w:name w:val="List Paragraph"/>
    <w:basedOn w:val="Normal"/>
    <w:uiPriority w:val="34"/>
    <w:qFormat/>
    <w:rsid w:val="00CD4ABA"/>
    <w:pPr>
      <w:ind w:left="720"/>
      <w:contextualSpacing/>
      <w:jc w:val="both"/>
    </w:pPr>
    <w:rPr>
      <w:rFonts w:asciiTheme="minorHAnsi" w:eastAsiaTheme="minorEastAsia" w:hAnsiTheme="minorHAnsi" w:cstheme="majorBidi"/>
      <w:szCs w:val="32"/>
    </w:rPr>
  </w:style>
  <w:style w:type="character" w:styleId="Emphasis">
    <w:name w:val="Emphasis"/>
    <w:qFormat/>
    <w:rsid w:val="00CD4ABA"/>
    <w:rPr>
      <w:sz w:val="32"/>
      <w:szCs w:val="32"/>
    </w:rPr>
  </w:style>
  <w:style w:type="paragraph" w:customStyle="1" w:styleId="2">
    <w:name w:val="כותרת2"/>
    <w:basedOn w:val="Heading2"/>
    <w:next w:val="Heading2"/>
    <w:link w:val="20"/>
    <w:qFormat/>
    <w:rsid w:val="00CD4ABA"/>
    <w:pPr>
      <w:keepNext/>
      <w:autoSpaceDE/>
      <w:autoSpaceDN/>
      <w:adjustRightInd/>
    </w:pPr>
    <w:rPr>
      <w:rFonts w:ascii="Calibri Light" w:hAnsi="Calibri Light"/>
      <w:b/>
      <w:color w:val="auto"/>
      <w:sz w:val="32"/>
      <w:szCs w:val="32"/>
      <w:lang w:eastAsia="ja-JP"/>
    </w:rPr>
  </w:style>
  <w:style w:type="character" w:customStyle="1" w:styleId="20">
    <w:name w:val="כותרת2 תו"/>
    <w:link w:val="2"/>
    <w:rsid w:val="00CD4ABA"/>
    <w:rPr>
      <w:rFonts w:ascii="Calibri Light" w:eastAsia="Times New Roman" w:hAnsi="Calibri Light" w:cs="Times New Roman"/>
      <w:b/>
      <w:bCs/>
      <w:sz w:val="32"/>
      <w:szCs w:val="3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mailto:rabi.m.malka@orhamelech.org" TargetMode="External"/><Relationship Id="rId1" Type="http://schemas.openxmlformats.org/officeDocument/2006/relationships/hyperlink" Target="http://www.orhamelech.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F625BA-C6A0-46F3-A6E8-FBDFA26536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1998</Words>
  <Characters>9990</Characters>
  <Application>Microsoft Office Word</Application>
  <DocSecurity>0</DocSecurity>
  <Lines>83</Lines>
  <Paragraphs>23</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Toshiba</Company>
  <LinksUpToDate>false</LinksUpToDate>
  <CharactersWithSpaces>11965</CharactersWithSpaces>
  <SharedDoc>false</SharedDoc>
  <HLinks>
    <vt:vector size="12" baseType="variant">
      <vt:variant>
        <vt:i4>4915318</vt:i4>
      </vt:variant>
      <vt:variant>
        <vt:i4>3</vt:i4>
      </vt:variant>
      <vt:variant>
        <vt:i4>0</vt:i4>
      </vt:variant>
      <vt:variant>
        <vt:i4>5</vt:i4>
      </vt:variant>
      <vt:variant>
        <vt:lpwstr>mailto:rabi.m.malka@orhamelech.org</vt:lpwstr>
      </vt:variant>
      <vt:variant>
        <vt:lpwstr/>
      </vt:variant>
      <vt:variant>
        <vt:i4>3997731</vt:i4>
      </vt:variant>
      <vt:variant>
        <vt:i4>0</vt:i4>
      </vt:variant>
      <vt:variant>
        <vt:i4>0</vt:i4>
      </vt:variant>
      <vt:variant>
        <vt:i4>5</vt:i4>
      </vt:variant>
      <vt:variant>
        <vt:lpwstr>http://www.orhamelech.org/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moj</dc:creator>
  <cp:lastModifiedBy>user</cp:lastModifiedBy>
  <cp:revision>2</cp:revision>
  <cp:lastPrinted>2016-06-16T15:13:00Z</cp:lastPrinted>
  <dcterms:created xsi:type="dcterms:W3CDTF">2016-06-16T15:46:00Z</dcterms:created>
  <dcterms:modified xsi:type="dcterms:W3CDTF">2016-06-16T15:46:00Z</dcterms:modified>
</cp:coreProperties>
</file>